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C7E3" w14:textId="4B5339EA" w:rsidR="00E10B21" w:rsidRDefault="00DD266C" w:rsidP="00D47057">
      <w:pPr>
        <w:pStyle w:val="Body"/>
        <w:widowControl w:val="0"/>
        <w:ind w:right="-284"/>
        <w:rPr>
          <w:b/>
        </w:rPr>
      </w:pPr>
      <w:r>
        <w:rPr>
          <w:b/>
        </w:rPr>
        <w:t>TfSE Partnership Board</w:t>
      </w:r>
    </w:p>
    <w:p w14:paraId="169EC7E4" w14:textId="63FF835F" w:rsidR="00E10B21" w:rsidRDefault="000E2DDF" w:rsidP="00D47057">
      <w:pPr>
        <w:pStyle w:val="Body"/>
        <w:widowControl w:val="0"/>
        <w:ind w:right="-284"/>
        <w:rPr>
          <w:b/>
        </w:rPr>
      </w:pPr>
      <w:r>
        <w:rPr>
          <w:b/>
        </w:rPr>
        <w:t>13 June 2022</w:t>
      </w:r>
    </w:p>
    <w:p w14:paraId="169EC7E5" w14:textId="3BE807F2" w:rsidR="00E10B21" w:rsidRDefault="00DD266C" w:rsidP="00D47057">
      <w:pPr>
        <w:pStyle w:val="Body"/>
        <w:widowControl w:val="0"/>
        <w:ind w:right="-284"/>
        <w:rPr>
          <w:b/>
        </w:rPr>
      </w:pPr>
      <w:r>
        <w:rPr>
          <w:b/>
        </w:rPr>
        <w:t>Minutes</w:t>
      </w:r>
    </w:p>
    <w:p w14:paraId="4F859412" w14:textId="77777777" w:rsidR="00270ACE" w:rsidRDefault="00270ACE" w:rsidP="00D47057">
      <w:pPr>
        <w:pStyle w:val="Body"/>
        <w:widowControl w:val="0"/>
        <w:ind w:right="-284"/>
        <w:rPr>
          <w:b/>
        </w:rPr>
      </w:pPr>
    </w:p>
    <w:tbl>
      <w:tblPr>
        <w:tblW w:w="10348" w:type="dxa"/>
        <w:tblInd w:w="-7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5A0" w:firstRow="1" w:lastRow="0" w:firstColumn="1" w:lastColumn="1" w:noHBand="0" w:noVBand="1"/>
      </w:tblPr>
      <w:tblGrid>
        <w:gridCol w:w="3403"/>
        <w:gridCol w:w="3474"/>
        <w:gridCol w:w="3471"/>
      </w:tblGrid>
      <w:tr w:rsidR="00270ACE" w:rsidRPr="00270ACE" w14:paraId="0974365C" w14:textId="77777777" w:rsidTr="00270ACE">
        <w:trPr>
          <w:trHeight w:val="390"/>
        </w:trPr>
        <w:tc>
          <w:tcPr>
            <w:tcW w:w="10348" w:type="dxa"/>
            <w:gridSpan w:val="3"/>
            <w:tcBorders>
              <w:top w:val="single" w:sz="4" w:space="0" w:color="000000"/>
              <w:left w:val="nil"/>
              <w:bottom w:val="single" w:sz="4" w:space="0" w:color="000000"/>
              <w:right w:val="nil"/>
            </w:tcBorders>
            <w:shd w:val="clear" w:color="auto" w:fill="E5E5E5"/>
            <w:tcMar>
              <w:top w:w="80" w:type="dxa"/>
              <w:left w:w="80" w:type="dxa"/>
              <w:bottom w:w="80" w:type="dxa"/>
              <w:right w:w="80" w:type="dxa"/>
            </w:tcMar>
          </w:tcPr>
          <w:p w14:paraId="323DD72A" w14:textId="3AF324DF" w:rsidR="00270ACE" w:rsidRPr="00270ACE" w:rsidRDefault="00270ACE" w:rsidP="00D47057">
            <w:pPr>
              <w:pBdr>
                <w:top w:val="nil"/>
                <w:left w:val="nil"/>
                <w:bottom w:val="nil"/>
                <w:right w:val="nil"/>
                <w:between w:val="nil"/>
                <w:bar w:val="nil"/>
              </w:pBdr>
              <w:spacing w:after="0" w:line="240" w:lineRule="auto"/>
              <w:rPr>
                <w:rFonts w:ascii="Arial" w:eastAsia="Arial Unicode MS" w:hAnsi="Arial" w:cs="Arial"/>
                <w:bdr w:val="nil"/>
                <w:lang w:val="en-US"/>
              </w:rPr>
            </w:pPr>
            <w:r w:rsidRPr="00270ACE">
              <w:rPr>
                <w:rFonts w:ascii="Arial" w:eastAsia="Arial Unicode MS" w:hAnsi="Arial" w:cs="Arial"/>
                <w:b/>
                <w:color w:val="000000"/>
                <w:u w:color="000000"/>
                <w:bdr w:val="nil"/>
                <w:lang w:val="en-US" w:eastAsia="en-GB"/>
              </w:rPr>
              <w:t xml:space="preserve">Partnership Board Members </w:t>
            </w:r>
          </w:p>
        </w:tc>
      </w:tr>
      <w:tr w:rsidR="000E2DDF" w:rsidRPr="00A8663F" w14:paraId="69272873" w14:textId="77777777" w:rsidTr="0016305C">
        <w:trPr>
          <w:trHeight w:val="1014"/>
        </w:trPr>
        <w:tc>
          <w:tcPr>
            <w:tcW w:w="34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6C5FA0" w14:textId="77777777" w:rsidR="000E2DDF" w:rsidRPr="00A8663F" w:rsidRDefault="000E2DDF" w:rsidP="00D47057">
            <w:pPr>
              <w:spacing w:after="0"/>
              <w:rPr>
                <w:rFonts w:ascii="Arial" w:hAnsi="Arial" w:cs="Arial"/>
              </w:rPr>
            </w:pPr>
            <w:bookmarkStart w:id="0" w:name="_Hlk98334378"/>
            <w:r w:rsidRPr="00A8663F">
              <w:rPr>
                <w:rFonts w:ascii="Arial" w:hAnsi="Arial" w:cs="Arial"/>
              </w:rPr>
              <w:t>Cllr Keith Glazier (Chair)</w:t>
            </w:r>
          </w:p>
          <w:p w14:paraId="599D6EF1" w14:textId="77777777" w:rsidR="000E2DDF" w:rsidRPr="00A8663F" w:rsidRDefault="000E2DDF" w:rsidP="00D47057">
            <w:pPr>
              <w:spacing w:after="0"/>
              <w:rPr>
                <w:rFonts w:ascii="Arial" w:hAnsi="Arial" w:cs="Arial"/>
              </w:rPr>
            </w:pPr>
            <w:r w:rsidRPr="00A8663F">
              <w:rPr>
                <w:rFonts w:ascii="Arial" w:hAnsi="Arial" w:cs="Arial"/>
              </w:rPr>
              <w:t>Leader</w:t>
            </w:r>
          </w:p>
          <w:p w14:paraId="07B5EA19" w14:textId="77777777" w:rsidR="000E2DDF" w:rsidRPr="00A8663F" w:rsidRDefault="000E2DDF" w:rsidP="00D47057">
            <w:pPr>
              <w:spacing w:after="0"/>
              <w:rPr>
                <w:rFonts w:ascii="Arial" w:hAnsi="Arial" w:cs="Arial"/>
              </w:rPr>
            </w:pPr>
            <w:r w:rsidRPr="00A8663F">
              <w:rPr>
                <w:rFonts w:ascii="Arial" w:hAnsi="Arial" w:cs="Arial"/>
              </w:rPr>
              <w:t>East Sussex County Council</w:t>
            </w:r>
          </w:p>
          <w:p w14:paraId="68E26CB0" w14:textId="77777777" w:rsidR="000E2DDF" w:rsidRPr="00A8663F" w:rsidRDefault="000E2DDF" w:rsidP="00D47057">
            <w:pPr>
              <w:spacing w:after="0"/>
            </w:pPr>
          </w:p>
        </w:tc>
        <w:tc>
          <w:tcPr>
            <w:tcW w:w="34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709133" w14:textId="77777777" w:rsidR="000E2DDF" w:rsidRPr="00A8663F" w:rsidRDefault="000E2DDF" w:rsidP="00D47057">
            <w:pPr>
              <w:pStyle w:val="Body"/>
              <w:widowControl w:val="0"/>
              <w:rPr>
                <w:color w:val="auto"/>
                <w:sz w:val="22"/>
                <w:szCs w:val="22"/>
              </w:rPr>
            </w:pPr>
            <w:r w:rsidRPr="00A8663F">
              <w:rPr>
                <w:color w:val="auto"/>
                <w:sz w:val="22"/>
                <w:szCs w:val="22"/>
              </w:rPr>
              <w:t>Cllr Tony Page</w:t>
            </w:r>
          </w:p>
          <w:p w14:paraId="667F35A1" w14:textId="77777777" w:rsidR="000E2DDF" w:rsidRPr="00A8663F" w:rsidRDefault="000E2DDF" w:rsidP="00D47057">
            <w:pPr>
              <w:pStyle w:val="Body"/>
              <w:widowControl w:val="0"/>
              <w:rPr>
                <w:color w:val="auto"/>
                <w:sz w:val="22"/>
                <w:szCs w:val="22"/>
              </w:rPr>
            </w:pPr>
            <w:r w:rsidRPr="00A8663F">
              <w:rPr>
                <w:color w:val="auto"/>
                <w:sz w:val="22"/>
                <w:szCs w:val="22"/>
              </w:rPr>
              <w:t xml:space="preserve">Deputy Leader </w:t>
            </w:r>
          </w:p>
          <w:p w14:paraId="3939551A" w14:textId="77777777" w:rsidR="000E2DDF" w:rsidRPr="00A8663F" w:rsidRDefault="000E2DDF" w:rsidP="00D47057">
            <w:pPr>
              <w:pStyle w:val="Body"/>
              <w:widowControl w:val="0"/>
              <w:rPr>
                <w:color w:val="auto"/>
                <w:sz w:val="22"/>
                <w:szCs w:val="22"/>
              </w:rPr>
            </w:pPr>
            <w:r w:rsidRPr="00A8663F">
              <w:rPr>
                <w:color w:val="auto"/>
                <w:sz w:val="22"/>
                <w:szCs w:val="22"/>
              </w:rPr>
              <w:t xml:space="preserve">Reading Borough Council </w:t>
            </w:r>
          </w:p>
          <w:p w14:paraId="6782AAB3" w14:textId="77777777" w:rsidR="000E2DDF" w:rsidRPr="00A8663F" w:rsidRDefault="000E2DDF" w:rsidP="00D47057">
            <w:pPr>
              <w:pStyle w:val="Body"/>
              <w:rPr>
                <w:i/>
                <w:iCs/>
                <w:sz w:val="22"/>
                <w:szCs w:val="22"/>
              </w:rPr>
            </w:pPr>
            <w:r w:rsidRPr="00A8663F">
              <w:rPr>
                <w:rFonts w:eastAsiaTheme="minorHAnsi"/>
                <w:color w:val="auto"/>
                <w:sz w:val="18"/>
                <w:szCs w:val="18"/>
                <w:bdr w:val="none" w:sz="0" w:space="0" w:color="auto"/>
                <w:lang w:eastAsia="en-US"/>
              </w:rPr>
              <w:t>(</w:t>
            </w:r>
            <w:proofErr w:type="gramStart"/>
            <w:r w:rsidRPr="00A8663F">
              <w:rPr>
                <w:rFonts w:eastAsiaTheme="minorHAnsi"/>
                <w:color w:val="auto"/>
                <w:sz w:val="18"/>
                <w:szCs w:val="18"/>
                <w:bdr w:val="none" w:sz="0" w:space="0" w:color="auto"/>
                <w:lang w:eastAsia="en-US"/>
              </w:rPr>
              <w:t>representing</w:t>
            </w:r>
            <w:proofErr w:type="gramEnd"/>
            <w:r w:rsidRPr="00A8663F">
              <w:rPr>
                <w:rFonts w:eastAsiaTheme="minorHAnsi"/>
                <w:color w:val="auto"/>
                <w:sz w:val="18"/>
                <w:szCs w:val="18"/>
                <w:bdr w:val="none" w:sz="0" w:space="0" w:color="auto"/>
                <w:lang w:eastAsia="en-US"/>
              </w:rPr>
              <w:t xml:space="preserve"> Berkshire Local Transport Body)</w:t>
            </w:r>
          </w:p>
        </w:tc>
        <w:tc>
          <w:tcPr>
            <w:tcW w:w="34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05EC9D" w14:textId="77777777" w:rsidR="00830909" w:rsidRPr="00A8663F" w:rsidRDefault="00830909" w:rsidP="00D47057">
            <w:pPr>
              <w:pStyle w:val="Body"/>
              <w:rPr>
                <w:sz w:val="22"/>
                <w:szCs w:val="22"/>
              </w:rPr>
            </w:pPr>
            <w:r w:rsidRPr="00A8663F">
              <w:rPr>
                <w:sz w:val="22"/>
                <w:szCs w:val="22"/>
              </w:rPr>
              <w:t>Ian Phillips</w:t>
            </w:r>
          </w:p>
          <w:p w14:paraId="0852F3F8" w14:textId="77777777" w:rsidR="00830909" w:rsidRPr="00A8663F" w:rsidRDefault="00830909" w:rsidP="00D47057">
            <w:pPr>
              <w:pStyle w:val="Body"/>
              <w:rPr>
                <w:sz w:val="22"/>
                <w:szCs w:val="22"/>
              </w:rPr>
            </w:pPr>
            <w:r w:rsidRPr="00A8663F">
              <w:rPr>
                <w:sz w:val="22"/>
                <w:szCs w:val="22"/>
              </w:rPr>
              <w:t>Chair</w:t>
            </w:r>
          </w:p>
          <w:p w14:paraId="716615A8" w14:textId="77777777" w:rsidR="00830909" w:rsidRPr="00A8663F" w:rsidRDefault="00830909" w:rsidP="00D47057">
            <w:pPr>
              <w:pStyle w:val="Body"/>
              <w:rPr>
                <w:sz w:val="22"/>
                <w:szCs w:val="22"/>
              </w:rPr>
            </w:pPr>
            <w:r w:rsidRPr="00A8663F">
              <w:rPr>
                <w:sz w:val="22"/>
                <w:szCs w:val="22"/>
              </w:rPr>
              <w:t>South Downs National Park Authority</w:t>
            </w:r>
          </w:p>
          <w:p w14:paraId="4F6B79A9" w14:textId="7459C072" w:rsidR="000E2DDF" w:rsidRPr="00A8663F" w:rsidRDefault="00830909" w:rsidP="00D47057">
            <w:pPr>
              <w:pStyle w:val="Body"/>
              <w:widowControl w:val="0"/>
              <w:spacing w:line="0" w:lineRule="atLeast"/>
              <w:rPr>
                <w:rFonts w:eastAsiaTheme="minorHAnsi"/>
                <w:color w:val="auto"/>
                <w:sz w:val="18"/>
                <w:szCs w:val="18"/>
                <w:bdr w:val="none" w:sz="0" w:space="0" w:color="auto"/>
                <w:lang w:eastAsia="en-US"/>
              </w:rPr>
            </w:pPr>
            <w:r w:rsidRPr="00A8663F">
              <w:rPr>
                <w:sz w:val="18"/>
                <w:szCs w:val="18"/>
              </w:rPr>
              <w:t>(Representative from Protected Landscapes)</w:t>
            </w:r>
          </w:p>
        </w:tc>
      </w:tr>
      <w:tr w:rsidR="000E2DDF" w:rsidRPr="00A8663F" w14:paraId="107524F5" w14:textId="77777777" w:rsidTr="0016305C">
        <w:trPr>
          <w:trHeight w:val="282"/>
        </w:trPr>
        <w:tc>
          <w:tcPr>
            <w:tcW w:w="34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D3C45E" w14:textId="77777777" w:rsidR="000E2DDF" w:rsidRDefault="000E2DDF" w:rsidP="00D47057">
            <w:pPr>
              <w:spacing w:after="0" w:line="240" w:lineRule="auto"/>
              <w:rPr>
                <w:rFonts w:ascii="Arial" w:hAnsi="Arial" w:cs="Arial"/>
              </w:rPr>
            </w:pPr>
            <w:r w:rsidRPr="00A8663F">
              <w:rPr>
                <w:rFonts w:ascii="Arial" w:hAnsi="Arial" w:cs="Arial"/>
              </w:rPr>
              <w:t>Cllr David Monk</w:t>
            </w:r>
            <w:r>
              <w:rPr>
                <w:rFonts w:ascii="Arial" w:hAnsi="Arial" w:cs="Arial"/>
              </w:rPr>
              <w:t xml:space="preserve"> </w:t>
            </w:r>
            <w:r w:rsidRPr="00A8663F">
              <w:rPr>
                <w:rFonts w:ascii="Arial" w:hAnsi="Arial" w:cs="Arial"/>
              </w:rPr>
              <w:t>Leader Folkestone &amp; Hythe District Counci</w:t>
            </w:r>
            <w:r>
              <w:rPr>
                <w:rFonts w:ascii="Arial" w:hAnsi="Arial" w:cs="Arial"/>
              </w:rPr>
              <w:t>l</w:t>
            </w:r>
          </w:p>
          <w:p w14:paraId="63B3394F" w14:textId="6221695B" w:rsidR="000E2DDF" w:rsidRPr="000E2DDF" w:rsidRDefault="000E2DDF" w:rsidP="00D47057">
            <w:pPr>
              <w:spacing w:after="0" w:line="240" w:lineRule="auto"/>
              <w:rPr>
                <w:rFonts w:ascii="Arial" w:hAnsi="Arial" w:cs="Arial"/>
              </w:rPr>
            </w:pPr>
            <w:r w:rsidRPr="00A8663F">
              <w:rPr>
                <w:sz w:val="18"/>
                <w:szCs w:val="18"/>
              </w:rPr>
              <w:t>(</w:t>
            </w:r>
            <w:proofErr w:type="gramStart"/>
            <w:r w:rsidRPr="00A8663F">
              <w:rPr>
                <w:sz w:val="18"/>
                <w:szCs w:val="18"/>
              </w:rPr>
              <w:t>jointly</w:t>
            </w:r>
            <w:proofErr w:type="gramEnd"/>
            <w:r w:rsidRPr="00A8663F">
              <w:rPr>
                <w:sz w:val="18"/>
                <w:szCs w:val="18"/>
              </w:rPr>
              <w:t xml:space="preserve"> representing District and Borough Councils)</w:t>
            </w:r>
          </w:p>
        </w:tc>
        <w:tc>
          <w:tcPr>
            <w:tcW w:w="34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AA67C9" w14:textId="77777777" w:rsidR="000E2DDF" w:rsidRDefault="000E2DDF" w:rsidP="00D47057">
            <w:pPr>
              <w:pStyle w:val="Body"/>
              <w:rPr>
                <w:sz w:val="22"/>
                <w:szCs w:val="22"/>
              </w:rPr>
            </w:pPr>
            <w:r w:rsidRPr="00A8663F">
              <w:rPr>
                <w:sz w:val="22"/>
                <w:szCs w:val="22"/>
              </w:rPr>
              <w:t xml:space="preserve">Cllr </w:t>
            </w:r>
            <w:r>
              <w:rPr>
                <w:sz w:val="22"/>
                <w:szCs w:val="22"/>
              </w:rPr>
              <w:t xml:space="preserve">Eamonn Keogh </w:t>
            </w:r>
          </w:p>
          <w:p w14:paraId="3D5C6CED" w14:textId="77777777" w:rsidR="000E2DDF" w:rsidRDefault="000E2DDF" w:rsidP="00D47057">
            <w:pPr>
              <w:pStyle w:val="Body"/>
              <w:rPr>
                <w:sz w:val="22"/>
                <w:szCs w:val="22"/>
              </w:rPr>
            </w:pPr>
            <w:r>
              <w:rPr>
                <w:sz w:val="22"/>
                <w:szCs w:val="22"/>
              </w:rPr>
              <w:t xml:space="preserve">Cabinet Member for Transport and District Generation </w:t>
            </w:r>
          </w:p>
          <w:p w14:paraId="1DCB90F3" w14:textId="77777777" w:rsidR="000E2DDF" w:rsidRPr="00A8663F" w:rsidRDefault="000E2DDF" w:rsidP="00D47057">
            <w:pPr>
              <w:pStyle w:val="Body"/>
              <w:rPr>
                <w:color w:val="auto"/>
                <w:sz w:val="22"/>
                <w:szCs w:val="22"/>
              </w:rPr>
            </w:pPr>
            <w:r>
              <w:rPr>
                <w:sz w:val="22"/>
                <w:szCs w:val="22"/>
              </w:rPr>
              <w:t xml:space="preserve">Southampton City Council </w:t>
            </w:r>
          </w:p>
          <w:p w14:paraId="25846D61" w14:textId="77777777" w:rsidR="000E2DDF" w:rsidRPr="00A8663F" w:rsidRDefault="000E2DDF" w:rsidP="00D47057">
            <w:pPr>
              <w:pStyle w:val="Body"/>
              <w:rPr>
                <w:sz w:val="22"/>
                <w:szCs w:val="22"/>
              </w:rPr>
            </w:pPr>
          </w:p>
        </w:tc>
        <w:tc>
          <w:tcPr>
            <w:tcW w:w="34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64F76E" w14:textId="77777777" w:rsidR="000E2DDF" w:rsidRPr="00A8663F" w:rsidRDefault="000E2DDF" w:rsidP="00D47057">
            <w:pPr>
              <w:spacing w:after="0" w:line="0" w:lineRule="atLeast"/>
              <w:contextualSpacing/>
              <w:rPr>
                <w:rFonts w:ascii="Arial" w:eastAsia="Arial" w:hAnsi="Arial" w:cs="Arial"/>
                <w:color w:val="000000"/>
                <w:u w:color="000000"/>
                <w:lang w:eastAsia="en-GB"/>
              </w:rPr>
            </w:pPr>
            <w:r w:rsidRPr="00A8663F">
              <w:rPr>
                <w:rFonts w:ascii="Arial" w:eastAsia="Arial" w:hAnsi="Arial" w:cs="Arial"/>
                <w:color w:val="000000"/>
                <w:u w:color="000000"/>
                <w:lang w:eastAsia="en-GB"/>
              </w:rPr>
              <w:t xml:space="preserve">Cllr </w:t>
            </w:r>
            <w:r>
              <w:rPr>
                <w:rFonts w:ascii="Arial" w:eastAsia="Arial" w:hAnsi="Arial" w:cs="Arial"/>
                <w:color w:val="000000"/>
                <w:u w:color="000000"/>
                <w:lang w:eastAsia="en-GB"/>
              </w:rPr>
              <w:t>Elaine Hills (sub for Cllr Amy Heley)</w:t>
            </w:r>
            <w:r w:rsidRPr="00A8663F">
              <w:rPr>
                <w:rFonts w:ascii="Arial" w:eastAsia="Arial" w:hAnsi="Arial" w:cs="Arial"/>
                <w:color w:val="000000"/>
                <w:u w:color="000000"/>
                <w:lang w:eastAsia="en-GB"/>
              </w:rPr>
              <w:t xml:space="preserve">, Brighton &amp; Hove City Council </w:t>
            </w:r>
          </w:p>
        </w:tc>
      </w:tr>
      <w:tr w:rsidR="000E2DDF" w:rsidRPr="00A8663F" w14:paraId="076B6629" w14:textId="77777777" w:rsidTr="0016305C">
        <w:trPr>
          <w:trHeight w:val="282"/>
        </w:trPr>
        <w:tc>
          <w:tcPr>
            <w:tcW w:w="34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17975A" w14:textId="77777777" w:rsidR="000E2DDF" w:rsidRDefault="000E2DDF" w:rsidP="00D47057">
            <w:pPr>
              <w:pStyle w:val="Body"/>
              <w:rPr>
                <w:sz w:val="22"/>
                <w:szCs w:val="22"/>
              </w:rPr>
            </w:pPr>
            <w:r>
              <w:rPr>
                <w:sz w:val="22"/>
                <w:szCs w:val="22"/>
              </w:rPr>
              <w:t xml:space="preserve">Cllr Joy Dennis </w:t>
            </w:r>
          </w:p>
          <w:p w14:paraId="19165B6C" w14:textId="77777777" w:rsidR="000E2DDF" w:rsidRDefault="000E2DDF" w:rsidP="00D47057">
            <w:pPr>
              <w:pStyle w:val="Body"/>
              <w:rPr>
                <w:sz w:val="22"/>
                <w:szCs w:val="22"/>
              </w:rPr>
            </w:pPr>
            <w:r w:rsidRPr="00AD16AB">
              <w:rPr>
                <w:sz w:val="22"/>
                <w:szCs w:val="22"/>
              </w:rPr>
              <w:t>Cabinet Member for Highways and Transport</w:t>
            </w:r>
          </w:p>
          <w:p w14:paraId="09BDFE4D" w14:textId="77777777" w:rsidR="000E2DDF" w:rsidRPr="00A8663F" w:rsidRDefault="000E2DDF" w:rsidP="00D47057">
            <w:pPr>
              <w:pStyle w:val="Body"/>
              <w:rPr>
                <w:sz w:val="22"/>
                <w:szCs w:val="22"/>
              </w:rPr>
            </w:pPr>
            <w:r>
              <w:rPr>
                <w:sz w:val="22"/>
                <w:szCs w:val="22"/>
              </w:rPr>
              <w:t>West Sussex County Council</w:t>
            </w:r>
          </w:p>
        </w:tc>
        <w:tc>
          <w:tcPr>
            <w:tcW w:w="34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D18F10" w14:textId="77777777" w:rsidR="000E2DDF" w:rsidRPr="00A8663F" w:rsidRDefault="000E2DDF" w:rsidP="00D47057">
            <w:pPr>
              <w:pStyle w:val="Body"/>
              <w:widowControl w:val="0"/>
              <w:rPr>
                <w:color w:val="auto"/>
                <w:sz w:val="22"/>
                <w:szCs w:val="22"/>
              </w:rPr>
            </w:pPr>
            <w:r w:rsidRPr="00A8663F">
              <w:rPr>
                <w:color w:val="auto"/>
                <w:sz w:val="22"/>
                <w:szCs w:val="22"/>
              </w:rPr>
              <w:t>Cllr Dan Watkins</w:t>
            </w:r>
          </w:p>
          <w:p w14:paraId="7A6A3067" w14:textId="77777777" w:rsidR="000E2DDF" w:rsidRPr="00A8663F" w:rsidRDefault="000E2DDF" w:rsidP="00D47057">
            <w:pPr>
              <w:pStyle w:val="Body"/>
              <w:widowControl w:val="0"/>
              <w:rPr>
                <w:color w:val="auto"/>
                <w:sz w:val="22"/>
                <w:szCs w:val="22"/>
              </w:rPr>
            </w:pPr>
            <w:r w:rsidRPr="00A8663F">
              <w:rPr>
                <w:color w:val="auto"/>
                <w:sz w:val="22"/>
                <w:szCs w:val="22"/>
              </w:rPr>
              <w:t xml:space="preserve">Deputy Cabinet Member for Highways and Transport </w:t>
            </w:r>
          </w:p>
          <w:p w14:paraId="56CFC638" w14:textId="77777777" w:rsidR="000E2DDF" w:rsidRPr="00A8663F" w:rsidRDefault="000E2DDF" w:rsidP="00D47057">
            <w:pPr>
              <w:pStyle w:val="Body"/>
              <w:rPr>
                <w:sz w:val="22"/>
                <w:szCs w:val="22"/>
              </w:rPr>
            </w:pPr>
            <w:r w:rsidRPr="00A8663F">
              <w:rPr>
                <w:color w:val="auto"/>
                <w:sz w:val="22"/>
                <w:szCs w:val="22"/>
              </w:rPr>
              <w:t>Kent County Council</w:t>
            </w:r>
          </w:p>
        </w:tc>
        <w:tc>
          <w:tcPr>
            <w:tcW w:w="34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F43446" w14:textId="77777777" w:rsidR="000E2DDF" w:rsidRPr="0071261F" w:rsidRDefault="000E2DDF" w:rsidP="00D47057">
            <w:pPr>
              <w:spacing w:after="0" w:line="0" w:lineRule="atLeast"/>
              <w:rPr>
                <w:rFonts w:ascii="Arial" w:eastAsia="Arial" w:hAnsi="Arial" w:cs="Arial"/>
                <w:color w:val="000000"/>
                <w:u w:color="000000"/>
                <w:lang w:eastAsia="en-GB"/>
              </w:rPr>
            </w:pPr>
            <w:r w:rsidRPr="0071261F">
              <w:rPr>
                <w:rFonts w:ascii="Arial" w:eastAsia="Arial" w:hAnsi="Arial" w:cs="Arial"/>
                <w:color w:val="000000"/>
                <w:u w:color="000000"/>
                <w:lang w:eastAsia="en-GB"/>
              </w:rPr>
              <w:t>Vince Lucas</w:t>
            </w:r>
          </w:p>
          <w:p w14:paraId="62864AC7" w14:textId="77777777" w:rsidR="000E2DDF" w:rsidRPr="0071261F" w:rsidRDefault="000E2DDF" w:rsidP="00D47057">
            <w:pPr>
              <w:spacing w:after="0" w:line="0" w:lineRule="atLeast"/>
              <w:rPr>
                <w:rFonts w:ascii="Arial" w:eastAsia="Arial" w:hAnsi="Arial" w:cs="Arial"/>
                <w:color w:val="000000"/>
                <w:u w:color="000000"/>
                <w:lang w:eastAsia="en-GB"/>
              </w:rPr>
            </w:pPr>
            <w:proofErr w:type="gramStart"/>
            <w:r w:rsidRPr="0071261F">
              <w:rPr>
                <w:rFonts w:ascii="Arial" w:eastAsia="Arial" w:hAnsi="Arial" w:cs="Arial"/>
                <w:color w:val="000000"/>
                <w:u w:color="000000"/>
                <w:lang w:eastAsia="en-GB"/>
              </w:rPr>
              <w:t>South East</w:t>
            </w:r>
            <w:proofErr w:type="gramEnd"/>
            <w:r w:rsidRPr="0071261F">
              <w:rPr>
                <w:rFonts w:ascii="Arial" w:eastAsia="Arial" w:hAnsi="Arial" w:cs="Arial"/>
                <w:color w:val="000000"/>
                <w:u w:color="000000"/>
                <w:lang w:eastAsia="en-GB"/>
              </w:rPr>
              <w:t xml:space="preserve"> LEP </w:t>
            </w:r>
          </w:p>
          <w:p w14:paraId="54EF9D1E" w14:textId="77777777" w:rsidR="000E2DDF" w:rsidRPr="00A8663F" w:rsidRDefault="000E2DDF" w:rsidP="00D47057">
            <w:pPr>
              <w:pStyle w:val="Body"/>
              <w:spacing w:line="0" w:lineRule="atLeast"/>
              <w:rPr>
                <w:sz w:val="22"/>
                <w:szCs w:val="22"/>
              </w:rPr>
            </w:pPr>
            <w:r w:rsidRPr="0071261F">
              <w:rPr>
                <w:sz w:val="20"/>
                <w:szCs w:val="20"/>
              </w:rPr>
              <w:t>(</w:t>
            </w:r>
            <w:proofErr w:type="gramStart"/>
            <w:r w:rsidRPr="0071261F">
              <w:rPr>
                <w:sz w:val="20"/>
                <w:szCs w:val="20"/>
              </w:rPr>
              <w:t>jointly</w:t>
            </w:r>
            <w:proofErr w:type="gramEnd"/>
            <w:r w:rsidRPr="0071261F">
              <w:rPr>
                <w:sz w:val="20"/>
                <w:szCs w:val="20"/>
              </w:rPr>
              <w:t xml:space="preserve"> representing LEPs)</w:t>
            </w:r>
          </w:p>
        </w:tc>
      </w:tr>
      <w:tr w:rsidR="000E2DDF" w:rsidRPr="00A8663F" w14:paraId="49AF554F" w14:textId="77777777" w:rsidTr="0016305C">
        <w:trPr>
          <w:trHeight w:val="282"/>
        </w:trPr>
        <w:tc>
          <w:tcPr>
            <w:tcW w:w="34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3AF9B4" w14:textId="77777777" w:rsidR="000E2DDF" w:rsidRPr="00A8663F" w:rsidRDefault="000E2DDF" w:rsidP="00D47057">
            <w:pPr>
              <w:pStyle w:val="Body"/>
              <w:rPr>
                <w:sz w:val="22"/>
                <w:szCs w:val="22"/>
              </w:rPr>
            </w:pPr>
            <w:r w:rsidRPr="00A8663F">
              <w:rPr>
                <w:sz w:val="22"/>
                <w:szCs w:val="22"/>
              </w:rPr>
              <w:t xml:space="preserve">Richard Leonard </w:t>
            </w:r>
          </w:p>
          <w:p w14:paraId="778A3AD0" w14:textId="77777777" w:rsidR="000E2DDF" w:rsidRPr="00A8663F" w:rsidRDefault="000E2DDF" w:rsidP="00D47057">
            <w:pPr>
              <w:spacing w:after="0"/>
              <w:rPr>
                <w:rFonts w:ascii="Arial" w:hAnsi="Arial" w:cs="Arial"/>
              </w:rPr>
            </w:pPr>
            <w:r w:rsidRPr="00A8663F">
              <w:rPr>
                <w:rFonts w:ascii="Arial" w:hAnsi="Arial" w:cs="Arial"/>
              </w:rPr>
              <w:t>Head of Network Development,</w:t>
            </w:r>
            <w:r w:rsidRPr="00A8663F">
              <w:rPr>
                <w:rFonts w:ascii="Arial" w:hAnsi="Arial" w:cs="Arial"/>
                <w:bCs/>
                <w:color w:val="000000"/>
                <w:lang w:eastAsia="en-GB"/>
              </w:rPr>
              <w:t xml:space="preserve"> Strategy &amp; Planning</w:t>
            </w:r>
            <w:r w:rsidRPr="00A8663F">
              <w:rPr>
                <w:rFonts w:ascii="Arial" w:hAnsi="Arial" w:cs="Arial"/>
              </w:rPr>
              <w:t xml:space="preserve"> </w:t>
            </w:r>
          </w:p>
          <w:p w14:paraId="0CFF4842" w14:textId="77777777" w:rsidR="000E2DDF" w:rsidRPr="00A8663F" w:rsidRDefault="000E2DDF" w:rsidP="00D47057">
            <w:pPr>
              <w:pStyle w:val="Body"/>
              <w:rPr>
                <w:sz w:val="22"/>
                <w:szCs w:val="22"/>
              </w:rPr>
            </w:pPr>
            <w:r w:rsidRPr="00A8663F">
              <w:rPr>
                <w:sz w:val="22"/>
                <w:szCs w:val="22"/>
              </w:rPr>
              <w:t>National Highways</w:t>
            </w:r>
          </w:p>
        </w:tc>
        <w:tc>
          <w:tcPr>
            <w:tcW w:w="34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07C87B" w14:textId="77777777" w:rsidR="00156EDC" w:rsidRPr="00A8663F" w:rsidRDefault="00156EDC" w:rsidP="00D47057">
            <w:pPr>
              <w:pStyle w:val="Body"/>
              <w:widowControl w:val="0"/>
              <w:spacing w:line="0" w:lineRule="atLeast"/>
              <w:rPr>
                <w:color w:val="auto"/>
                <w:sz w:val="22"/>
                <w:szCs w:val="22"/>
              </w:rPr>
            </w:pPr>
            <w:r w:rsidRPr="00A8663F">
              <w:rPr>
                <w:color w:val="auto"/>
                <w:sz w:val="22"/>
                <w:szCs w:val="22"/>
              </w:rPr>
              <w:t>Geoff French CBE</w:t>
            </w:r>
          </w:p>
          <w:p w14:paraId="05A2F552" w14:textId="77777777" w:rsidR="00156EDC" w:rsidRPr="00156EDC" w:rsidRDefault="00156EDC" w:rsidP="00D47057">
            <w:pPr>
              <w:pStyle w:val="Body"/>
              <w:widowControl w:val="0"/>
              <w:spacing w:line="0" w:lineRule="atLeast"/>
              <w:rPr>
                <w:color w:val="auto"/>
                <w:sz w:val="22"/>
                <w:szCs w:val="22"/>
              </w:rPr>
            </w:pPr>
            <w:r w:rsidRPr="00A8663F">
              <w:rPr>
                <w:color w:val="auto"/>
                <w:sz w:val="22"/>
                <w:szCs w:val="22"/>
              </w:rPr>
              <w:t xml:space="preserve">Chair </w:t>
            </w:r>
          </w:p>
          <w:p w14:paraId="0C51AF94" w14:textId="57AA0E13" w:rsidR="000E2DDF" w:rsidRPr="00156EDC" w:rsidRDefault="00156EDC" w:rsidP="00D47057">
            <w:pPr>
              <w:spacing w:after="0"/>
              <w:rPr>
                <w:rFonts w:ascii="Arial" w:eastAsia="Arial" w:hAnsi="Arial" w:cs="Arial"/>
                <w:u w:color="000000"/>
                <w:bdr w:val="nil"/>
                <w:lang w:eastAsia="en-GB"/>
              </w:rPr>
            </w:pPr>
            <w:r w:rsidRPr="00156EDC">
              <w:rPr>
                <w:rFonts w:ascii="Arial" w:eastAsia="Arial" w:hAnsi="Arial" w:cs="Arial"/>
                <w:u w:color="000000"/>
                <w:bdr w:val="nil"/>
                <w:lang w:eastAsia="en-GB"/>
              </w:rPr>
              <w:t>Transport Forum</w:t>
            </w:r>
          </w:p>
        </w:tc>
        <w:tc>
          <w:tcPr>
            <w:tcW w:w="34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036515" w14:textId="77777777" w:rsidR="008241DC" w:rsidRPr="00270ACE" w:rsidRDefault="008241DC" w:rsidP="00D47057">
            <w:pPr>
              <w:pBdr>
                <w:top w:val="nil"/>
                <w:left w:val="nil"/>
                <w:bottom w:val="nil"/>
                <w:right w:val="nil"/>
                <w:between w:val="nil"/>
                <w:bar w:val="nil"/>
              </w:pBdr>
              <w:spacing w:after="0" w:line="240" w:lineRule="auto"/>
              <w:rPr>
                <w:rFonts w:ascii="Arial" w:eastAsia="Arial" w:hAnsi="Arial" w:cs="Arial"/>
                <w:color w:val="000000"/>
                <w:u w:color="000000"/>
                <w:bdr w:val="nil"/>
                <w:lang w:eastAsia="en-GB"/>
              </w:rPr>
            </w:pPr>
            <w:r w:rsidRPr="00270ACE">
              <w:rPr>
                <w:rFonts w:ascii="Arial" w:eastAsia="Arial" w:hAnsi="Arial" w:cs="Arial"/>
                <w:color w:val="000000"/>
                <w:u w:color="000000"/>
                <w:bdr w:val="nil"/>
                <w:lang w:eastAsia="en-GB"/>
              </w:rPr>
              <w:t xml:space="preserve">Alex Williams, </w:t>
            </w:r>
          </w:p>
          <w:p w14:paraId="2B49C8BF" w14:textId="77777777" w:rsidR="008241DC" w:rsidRPr="00270ACE" w:rsidRDefault="008241DC" w:rsidP="00D47057">
            <w:pPr>
              <w:pBdr>
                <w:top w:val="nil"/>
                <w:left w:val="nil"/>
                <w:bottom w:val="nil"/>
                <w:right w:val="nil"/>
                <w:between w:val="nil"/>
                <w:bar w:val="nil"/>
              </w:pBdr>
              <w:spacing w:after="0" w:line="240" w:lineRule="auto"/>
              <w:rPr>
                <w:rFonts w:ascii="Arial" w:eastAsia="Arial" w:hAnsi="Arial" w:cs="Arial"/>
                <w:color w:val="000000"/>
                <w:u w:color="000000"/>
                <w:bdr w:val="nil"/>
                <w:lang w:eastAsia="en-GB"/>
              </w:rPr>
            </w:pPr>
            <w:r w:rsidRPr="00270ACE">
              <w:rPr>
                <w:rFonts w:ascii="Arial" w:eastAsia="Arial" w:hAnsi="Arial" w:cs="Arial"/>
                <w:color w:val="000000"/>
                <w:u w:color="000000"/>
                <w:bdr w:val="nil"/>
                <w:lang w:eastAsia="en-GB"/>
              </w:rPr>
              <w:t>Director of City Planning</w:t>
            </w:r>
          </w:p>
          <w:p w14:paraId="7C970BDF" w14:textId="48A7135D" w:rsidR="00597852" w:rsidRPr="00A8663F" w:rsidRDefault="008241DC" w:rsidP="00D47057">
            <w:pPr>
              <w:pStyle w:val="Body"/>
              <w:widowControl w:val="0"/>
              <w:spacing w:line="0" w:lineRule="atLeast"/>
              <w:rPr>
                <w:color w:val="auto"/>
                <w:sz w:val="22"/>
                <w:szCs w:val="22"/>
              </w:rPr>
            </w:pPr>
            <w:r w:rsidRPr="00270ACE">
              <w:t>Transport for London</w:t>
            </w:r>
          </w:p>
        </w:tc>
      </w:tr>
    </w:tbl>
    <w:p w14:paraId="401A0FAF" w14:textId="77777777" w:rsidR="000E2DDF" w:rsidRPr="00A8663F" w:rsidRDefault="000E2DDF" w:rsidP="00D47057">
      <w:pPr>
        <w:pStyle w:val="Body"/>
        <w:ind w:left="-709"/>
        <w:rPr>
          <w:b/>
          <w:sz w:val="22"/>
          <w:szCs w:val="22"/>
        </w:rPr>
      </w:pPr>
    </w:p>
    <w:p w14:paraId="42D872C8" w14:textId="77777777" w:rsidR="000E2DDF" w:rsidRPr="00A8663F" w:rsidRDefault="000E2DDF" w:rsidP="00D47057">
      <w:pPr>
        <w:pStyle w:val="Body"/>
        <w:ind w:left="-709"/>
        <w:rPr>
          <w:b/>
          <w:sz w:val="22"/>
          <w:szCs w:val="22"/>
        </w:rPr>
      </w:pPr>
      <w:r w:rsidRPr="00A8663F">
        <w:rPr>
          <w:b/>
          <w:sz w:val="22"/>
          <w:szCs w:val="22"/>
        </w:rPr>
        <w:t xml:space="preserve">Apologies: </w:t>
      </w:r>
    </w:p>
    <w:p w14:paraId="04B84411" w14:textId="77777777" w:rsidR="000E2DDF" w:rsidRPr="000E2DDF" w:rsidRDefault="000E2DDF" w:rsidP="00D47057">
      <w:pPr>
        <w:pStyle w:val="Body"/>
        <w:numPr>
          <w:ilvl w:val="0"/>
          <w:numId w:val="37"/>
        </w:numPr>
        <w:rPr>
          <w:sz w:val="22"/>
          <w:szCs w:val="22"/>
        </w:rPr>
      </w:pPr>
      <w:r w:rsidRPr="000E2DDF">
        <w:rPr>
          <w:sz w:val="22"/>
          <w:szCs w:val="22"/>
        </w:rPr>
        <w:t xml:space="preserve">John Halsall, Route Managing Director for </w:t>
      </w:r>
      <w:proofErr w:type="gramStart"/>
      <w:r w:rsidRPr="000E2DDF">
        <w:rPr>
          <w:sz w:val="22"/>
          <w:szCs w:val="22"/>
        </w:rPr>
        <w:t>South East</w:t>
      </w:r>
      <w:proofErr w:type="gramEnd"/>
      <w:r w:rsidRPr="000E2DDF">
        <w:rPr>
          <w:sz w:val="22"/>
          <w:szCs w:val="22"/>
        </w:rPr>
        <w:t xml:space="preserve">, Network Rail </w:t>
      </w:r>
    </w:p>
    <w:p w14:paraId="2C17F8C0" w14:textId="77777777" w:rsidR="000E2DDF" w:rsidRPr="000E2DDF" w:rsidRDefault="000E2DDF" w:rsidP="00D47057">
      <w:pPr>
        <w:pStyle w:val="Body"/>
        <w:numPr>
          <w:ilvl w:val="0"/>
          <w:numId w:val="37"/>
        </w:numPr>
        <w:rPr>
          <w:sz w:val="22"/>
          <w:szCs w:val="22"/>
        </w:rPr>
      </w:pPr>
      <w:r w:rsidRPr="000E2DDF">
        <w:rPr>
          <w:sz w:val="22"/>
          <w:szCs w:val="22"/>
        </w:rPr>
        <w:t xml:space="preserve">Cllr Alan Jarrett, Leader, Medway Council </w:t>
      </w:r>
    </w:p>
    <w:p w14:paraId="2EAE968C" w14:textId="77777777" w:rsidR="000E2DDF" w:rsidRPr="000E2DDF" w:rsidRDefault="000E2DDF" w:rsidP="00D47057">
      <w:pPr>
        <w:pStyle w:val="ListParagraph"/>
        <w:numPr>
          <w:ilvl w:val="0"/>
          <w:numId w:val="37"/>
        </w:numPr>
        <w:pBdr>
          <w:top w:val="nil"/>
          <w:left w:val="nil"/>
          <w:bottom w:val="nil"/>
          <w:right w:val="nil"/>
          <w:between w:val="nil"/>
          <w:bar w:val="nil"/>
        </w:pBdr>
        <w:spacing w:after="0" w:line="240" w:lineRule="auto"/>
        <w:contextualSpacing w:val="0"/>
        <w:rPr>
          <w:rFonts w:ascii="Arial" w:eastAsia="Arial" w:hAnsi="Arial" w:cs="Arial"/>
          <w:color w:val="000000"/>
          <w:u w:color="000000"/>
          <w:bdr w:val="nil"/>
          <w:lang w:eastAsia="en-GB"/>
        </w:rPr>
      </w:pPr>
      <w:r w:rsidRPr="000E2DDF">
        <w:rPr>
          <w:rFonts w:ascii="Arial" w:eastAsia="Arial" w:hAnsi="Arial" w:cs="Arial"/>
          <w:color w:val="000000"/>
          <w:u w:color="000000"/>
          <w:bdr w:val="nil"/>
          <w:lang w:eastAsia="en-GB"/>
        </w:rPr>
        <w:t xml:space="preserve">Cllr Phil Jordan, Cabinet Member for Infrastructure and Transport, Isle of Wight Council </w:t>
      </w:r>
    </w:p>
    <w:p w14:paraId="7AD2468F" w14:textId="77777777" w:rsidR="000E2DDF" w:rsidRPr="000E2DDF" w:rsidRDefault="000E2DDF" w:rsidP="00D47057">
      <w:pPr>
        <w:pStyle w:val="ListParagraph"/>
        <w:widowControl w:val="0"/>
        <w:numPr>
          <w:ilvl w:val="0"/>
          <w:numId w:val="37"/>
        </w:numPr>
        <w:pBdr>
          <w:top w:val="nil"/>
          <w:left w:val="nil"/>
          <w:bottom w:val="nil"/>
          <w:right w:val="nil"/>
          <w:between w:val="nil"/>
          <w:bar w:val="nil"/>
        </w:pBdr>
        <w:spacing w:after="0" w:line="240" w:lineRule="auto"/>
        <w:contextualSpacing w:val="0"/>
        <w:rPr>
          <w:rFonts w:ascii="Arial" w:eastAsia="Arial" w:hAnsi="Arial" w:cs="Arial"/>
          <w:color w:val="000000"/>
          <w:u w:color="000000"/>
          <w:bdr w:val="nil"/>
          <w:lang w:eastAsia="en-GB"/>
        </w:rPr>
      </w:pPr>
      <w:r w:rsidRPr="000E2DDF">
        <w:rPr>
          <w:rFonts w:ascii="Arial" w:eastAsia="Arial" w:hAnsi="Arial" w:cs="Arial"/>
          <w:color w:val="000000"/>
          <w:u w:color="000000"/>
          <w:bdr w:val="nil"/>
          <w:lang w:eastAsia="en-GB"/>
        </w:rPr>
        <w:t>Cllr Lynne Stagg, Cabinet Member for Traffic and Transportation, Portsmouth City Council</w:t>
      </w:r>
    </w:p>
    <w:p w14:paraId="6FE9C3A6" w14:textId="77777777" w:rsidR="000E2DDF" w:rsidRPr="000E2DDF" w:rsidRDefault="000E2DDF" w:rsidP="00D47057">
      <w:pPr>
        <w:pStyle w:val="ListParagraph"/>
        <w:widowControl w:val="0"/>
        <w:numPr>
          <w:ilvl w:val="0"/>
          <w:numId w:val="37"/>
        </w:numPr>
        <w:pBdr>
          <w:top w:val="nil"/>
          <w:left w:val="nil"/>
          <w:bottom w:val="nil"/>
          <w:right w:val="nil"/>
          <w:between w:val="nil"/>
          <w:bar w:val="nil"/>
        </w:pBdr>
        <w:spacing w:after="0" w:line="240" w:lineRule="auto"/>
        <w:contextualSpacing w:val="0"/>
        <w:rPr>
          <w:rFonts w:ascii="Arial" w:eastAsia="Arial" w:hAnsi="Arial" w:cs="Arial"/>
          <w:color w:val="000000"/>
          <w:u w:color="000000"/>
          <w:bdr w:val="nil"/>
          <w:lang w:eastAsia="en-GB"/>
        </w:rPr>
      </w:pPr>
      <w:r w:rsidRPr="000E2DDF">
        <w:rPr>
          <w:rFonts w:ascii="Arial" w:eastAsia="Arial" w:hAnsi="Arial" w:cs="Arial"/>
          <w:color w:val="000000"/>
          <w:u w:color="000000"/>
          <w:bdr w:val="nil"/>
          <w:lang w:eastAsia="en-GB"/>
        </w:rPr>
        <w:t>Cllr Amy Heley, Chair of the Environment, Transport &amp; Sustainability Committee, Brighton &amp; Hove City Council</w:t>
      </w:r>
    </w:p>
    <w:p w14:paraId="23C58455" w14:textId="7BE4F124" w:rsidR="00830909" w:rsidRPr="00597852" w:rsidRDefault="000E2DDF" w:rsidP="00D47057">
      <w:pPr>
        <w:pStyle w:val="ListParagraph"/>
        <w:widowControl w:val="0"/>
        <w:numPr>
          <w:ilvl w:val="0"/>
          <w:numId w:val="37"/>
        </w:numPr>
        <w:pBdr>
          <w:top w:val="nil"/>
          <w:left w:val="nil"/>
          <w:bottom w:val="nil"/>
          <w:right w:val="nil"/>
          <w:between w:val="nil"/>
          <w:bar w:val="nil"/>
        </w:pBdr>
        <w:spacing w:after="0" w:line="240" w:lineRule="auto"/>
        <w:contextualSpacing w:val="0"/>
        <w:rPr>
          <w:rFonts w:ascii="Arial" w:eastAsia="Arial" w:hAnsi="Arial" w:cs="Arial"/>
          <w:color w:val="000000"/>
          <w:u w:color="000000"/>
          <w:bdr w:val="nil"/>
          <w:lang w:eastAsia="en-GB"/>
        </w:rPr>
      </w:pPr>
      <w:r w:rsidRPr="000E2DDF">
        <w:rPr>
          <w:rFonts w:ascii="Arial" w:eastAsia="Arial" w:hAnsi="Arial" w:cs="Arial"/>
          <w:color w:val="000000"/>
          <w:u w:color="000000"/>
          <w:bdr w:val="nil"/>
          <w:lang w:eastAsia="en-GB"/>
        </w:rPr>
        <w:t xml:space="preserve">Cllr </w:t>
      </w:r>
      <w:r w:rsidR="00D56321">
        <w:rPr>
          <w:rFonts w:ascii="Arial" w:eastAsia="Arial" w:hAnsi="Arial" w:cs="Arial"/>
          <w:color w:val="000000"/>
          <w:u w:color="000000"/>
          <w:bdr w:val="nil"/>
          <w:lang w:eastAsia="en-GB"/>
        </w:rPr>
        <w:t xml:space="preserve">Edward </w:t>
      </w:r>
      <w:r w:rsidR="00597852">
        <w:rPr>
          <w:rFonts w:ascii="Arial" w:eastAsia="Arial" w:hAnsi="Arial" w:cs="Arial"/>
          <w:color w:val="000000"/>
          <w:u w:color="000000"/>
          <w:bdr w:val="nil"/>
          <w:lang w:eastAsia="en-GB"/>
        </w:rPr>
        <w:t>Heron</w:t>
      </w:r>
      <w:r w:rsidRPr="000E2DDF">
        <w:rPr>
          <w:rFonts w:ascii="Arial" w:eastAsia="Arial" w:hAnsi="Arial" w:cs="Arial"/>
          <w:color w:val="000000"/>
          <w:u w:color="000000"/>
          <w:bdr w:val="nil"/>
          <w:lang w:eastAsia="en-GB"/>
        </w:rPr>
        <w:t xml:space="preserve">, </w:t>
      </w:r>
      <w:r w:rsidR="00D56321">
        <w:rPr>
          <w:rFonts w:ascii="Arial" w:eastAsia="Arial" w:hAnsi="Arial" w:cs="Arial"/>
          <w:color w:val="000000"/>
          <w:u w:color="000000"/>
          <w:bdr w:val="nil"/>
          <w:lang w:eastAsia="en-GB"/>
        </w:rPr>
        <w:t>Executive Lead Officer for Transport and Environment Strategy</w:t>
      </w:r>
      <w:r w:rsidRPr="000E2DDF">
        <w:rPr>
          <w:rFonts w:ascii="Arial" w:eastAsia="Arial" w:hAnsi="Arial" w:cs="Arial"/>
          <w:color w:val="000000"/>
          <w:u w:color="000000"/>
          <w:bdr w:val="nil"/>
          <w:lang w:eastAsia="en-GB"/>
        </w:rPr>
        <w:t xml:space="preserve">, Hampshire County Council </w:t>
      </w:r>
    </w:p>
    <w:p w14:paraId="39048936" w14:textId="77777777" w:rsidR="00830909" w:rsidRPr="00830909" w:rsidRDefault="00830909" w:rsidP="00D47057">
      <w:pPr>
        <w:pStyle w:val="ListParagraph"/>
        <w:widowControl w:val="0"/>
        <w:numPr>
          <w:ilvl w:val="0"/>
          <w:numId w:val="37"/>
        </w:numPr>
        <w:pBdr>
          <w:top w:val="nil"/>
          <w:left w:val="nil"/>
          <w:bottom w:val="nil"/>
          <w:right w:val="nil"/>
          <w:between w:val="nil"/>
          <w:bar w:val="nil"/>
        </w:pBdr>
        <w:spacing w:after="0" w:line="0" w:lineRule="atLeast"/>
        <w:contextualSpacing w:val="0"/>
        <w:rPr>
          <w:rFonts w:ascii="Arial" w:eastAsia="Arial" w:hAnsi="Arial" w:cs="Arial"/>
          <w:color w:val="000000"/>
          <w:u w:color="000000"/>
          <w:bdr w:val="nil"/>
          <w:lang w:eastAsia="en-GB"/>
        </w:rPr>
      </w:pPr>
      <w:r w:rsidRPr="00830909">
        <w:rPr>
          <w:rFonts w:ascii="Arial" w:hAnsi="Arial" w:cs="Arial"/>
        </w:rPr>
        <w:t>Daniel Ruiz, Smart Mobility and Transport Lead Enterprise M3 LEP</w:t>
      </w:r>
      <w:r>
        <w:rPr>
          <w:rFonts w:ascii="Arial" w:hAnsi="Arial" w:cs="Arial"/>
        </w:rPr>
        <w:t xml:space="preserve"> </w:t>
      </w:r>
      <w:r w:rsidRPr="00830909">
        <w:rPr>
          <w:sz w:val="18"/>
          <w:szCs w:val="18"/>
        </w:rPr>
        <w:t>(jointly representing LEPs)</w:t>
      </w:r>
    </w:p>
    <w:p w14:paraId="5FC2C1C4" w14:textId="77777777" w:rsidR="00830909" w:rsidRPr="00830909" w:rsidRDefault="00830909" w:rsidP="00D47057">
      <w:pPr>
        <w:pStyle w:val="ListParagraph"/>
        <w:widowControl w:val="0"/>
        <w:numPr>
          <w:ilvl w:val="0"/>
          <w:numId w:val="37"/>
        </w:numPr>
        <w:pBdr>
          <w:top w:val="nil"/>
          <w:left w:val="nil"/>
          <w:bottom w:val="nil"/>
          <w:right w:val="nil"/>
          <w:between w:val="nil"/>
          <w:bar w:val="nil"/>
        </w:pBdr>
        <w:spacing w:after="0" w:line="240" w:lineRule="auto"/>
        <w:contextualSpacing w:val="0"/>
        <w:rPr>
          <w:b/>
        </w:rPr>
      </w:pPr>
      <w:r w:rsidRPr="00830909">
        <w:rPr>
          <w:rFonts w:ascii="Arial" w:hAnsi="Arial" w:cs="Arial"/>
        </w:rPr>
        <w:t>Cllr Colin Kemp Portfolio Holder for Infrastructure Woking Borough Council</w:t>
      </w:r>
      <w:r>
        <w:rPr>
          <w:rFonts w:ascii="Arial" w:hAnsi="Arial" w:cs="Arial"/>
        </w:rPr>
        <w:t xml:space="preserve"> </w:t>
      </w:r>
      <w:r w:rsidRPr="00830909">
        <w:rPr>
          <w:sz w:val="18"/>
          <w:szCs w:val="18"/>
        </w:rPr>
        <w:t>(jointly representing District and Borough Councils)</w:t>
      </w:r>
    </w:p>
    <w:p w14:paraId="41B7AD1C" w14:textId="6ACDE1AE" w:rsidR="00830909" w:rsidRPr="00830909" w:rsidRDefault="00830909" w:rsidP="00D47057">
      <w:pPr>
        <w:pStyle w:val="ListParagraph"/>
        <w:widowControl w:val="0"/>
        <w:numPr>
          <w:ilvl w:val="0"/>
          <w:numId w:val="37"/>
        </w:numPr>
        <w:pBdr>
          <w:top w:val="nil"/>
          <w:left w:val="nil"/>
          <w:bottom w:val="nil"/>
          <w:right w:val="nil"/>
          <w:between w:val="nil"/>
          <w:bar w:val="nil"/>
        </w:pBdr>
        <w:spacing w:after="0" w:line="240" w:lineRule="auto"/>
        <w:contextualSpacing w:val="0"/>
        <w:rPr>
          <w:b/>
        </w:rPr>
      </w:pPr>
      <w:r w:rsidRPr="00830909">
        <w:rPr>
          <w:rFonts w:ascii="Arial" w:eastAsia="Arial" w:hAnsi="Arial" w:cs="Arial"/>
          <w:color w:val="000000"/>
          <w:u w:color="000000"/>
          <w:lang w:eastAsia="en-GB"/>
        </w:rPr>
        <w:t>Cllr Matt Furniss, Cabinet Member for Transport and Infrastructure</w:t>
      </w:r>
      <w:r>
        <w:rPr>
          <w:rFonts w:ascii="Arial" w:eastAsia="Arial" w:hAnsi="Arial" w:cs="Arial"/>
          <w:color w:val="000000"/>
          <w:u w:color="000000"/>
          <w:lang w:eastAsia="en-GB"/>
        </w:rPr>
        <w:t xml:space="preserve"> </w:t>
      </w:r>
      <w:r w:rsidRPr="00A8663F">
        <w:t>Surrey County Council</w:t>
      </w:r>
    </w:p>
    <w:p w14:paraId="7757C6F8" w14:textId="77777777" w:rsidR="00830909" w:rsidRPr="00830909" w:rsidRDefault="00830909" w:rsidP="00D47057">
      <w:pPr>
        <w:pStyle w:val="ListParagraph"/>
        <w:widowControl w:val="0"/>
        <w:pBdr>
          <w:top w:val="nil"/>
          <w:left w:val="nil"/>
          <w:bottom w:val="nil"/>
          <w:right w:val="nil"/>
          <w:between w:val="nil"/>
          <w:bar w:val="nil"/>
        </w:pBdr>
        <w:spacing w:after="0" w:line="240" w:lineRule="auto"/>
        <w:ind w:left="-349"/>
        <w:contextualSpacing w:val="0"/>
        <w:rPr>
          <w:b/>
        </w:rPr>
      </w:pPr>
    </w:p>
    <w:p w14:paraId="4D0AEBA3" w14:textId="77777777" w:rsidR="000E2DDF" w:rsidRPr="008C43B9" w:rsidRDefault="000E2DDF" w:rsidP="00D47057">
      <w:pPr>
        <w:pStyle w:val="Body"/>
        <w:ind w:left="-709"/>
        <w:rPr>
          <w:b/>
          <w:sz w:val="22"/>
          <w:szCs w:val="22"/>
        </w:rPr>
      </w:pPr>
      <w:r w:rsidRPr="008C43B9">
        <w:rPr>
          <w:b/>
          <w:sz w:val="22"/>
          <w:szCs w:val="22"/>
        </w:rPr>
        <w:t xml:space="preserve">Guests: </w:t>
      </w:r>
    </w:p>
    <w:p w14:paraId="36FEACCC" w14:textId="77777777" w:rsidR="000E2DDF" w:rsidRPr="00A8663F" w:rsidRDefault="000E2DDF" w:rsidP="00D47057">
      <w:pPr>
        <w:pStyle w:val="Body"/>
        <w:ind w:left="-709"/>
        <w:rPr>
          <w:bCs/>
          <w:sz w:val="22"/>
          <w:szCs w:val="22"/>
        </w:rPr>
      </w:pPr>
      <w:r>
        <w:rPr>
          <w:bCs/>
          <w:sz w:val="22"/>
          <w:szCs w:val="22"/>
        </w:rPr>
        <w:t>John Hall, Director</w:t>
      </w:r>
      <w:r w:rsidRPr="000111BD">
        <w:t xml:space="preserve"> </w:t>
      </w:r>
      <w:r w:rsidRPr="000111BD">
        <w:rPr>
          <w:bCs/>
          <w:sz w:val="22"/>
          <w:szCs w:val="22"/>
        </w:rPr>
        <w:t>Regions, Cities and Devolution</w:t>
      </w:r>
      <w:r>
        <w:rPr>
          <w:bCs/>
          <w:sz w:val="22"/>
          <w:szCs w:val="22"/>
        </w:rPr>
        <w:t xml:space="preserve">, DfT </w:t>
      </w:r>
    </w:p>
    <w:p w14:paraId="6337ED1E" w14:textId="77777777" w:rsidR="000E2DDF" w:rsidRPr="00A8663F" w:rsidRDefault="000E2DDF" w:rsidP="00D47057">
      <w:pPr>
        <w:pStyle w:val="Body"/>
        <w:ind w:left="-709"/>
        <w:rPr>
          <w:bCs/>
          <w:sz w:val="22"/>
          <w:szCs w:val="22"/>
        </w:rPr>
      </w:pPr>
      <w:r w:rsidRPr="00A8663F">
        <w:rPr>
          <w:bCs/>
          <w:sz w:val="22"/>
          <w:szCs w:val="22"/>
        </w:rPr>
        <w:t>Steven Bishop, Director, Steer</w:t>
      </w:r>
    </w:p>
    <w:p w14:paraId="73907E06" w14:textId="77777777" w:rsidR="000E2DDF" w:rsidRPr="00A8663F" w:rsidRDefault="000E2DDF" w:rsidP="00D47057">
      <w:pPr>
        <w:pStyle w:val="Body"/>
        <w:ind w:left="-709"/>
        <w:rPr>
          <w:bCs/>
          <w:sz w:val="22"/>
          <w:szCs w:val="22"/>
        </w:rPr>
      </w:pPr>
      <w:r w:rsidRPr="00A8663F">
        <w:rPr>
          <w:bCs/>
          <w:sz w:val="22"/>
          <w:szCs w:val="22"/>
        </w:rPr>
        <w:t xml:space="preserve">Ben Carlton Jones, KPMG </w:t>
      </w:r>
    </w:p>
    <w:p w14:paraId="093F9C20" w14:textId="77777777" w:rsidR="000E2DDF" w:rsidRPr="00F5131C" w:rsidRDefault="000E2DDF" w:rsidP="00D47057">
      <w:pPr>
        <w:pStyle w:val="Body"/>
        <w:ind w:left="-709"/>
        <w:rPr>
          <w:bCs/>
          <w:sz w:val="22"/>
          <w:szCs w:val="22"/>
        </w:rPr>
      </w:pPr>
      <w:r w:rsidRPr="00F5131C">
        <w:rPr>
          <w:bCs/>
          <w:sz w:val="22"/>
          <w:szCs w:val="22"/>
        </w:rPr>
        <w:t xml:space="preserve">Kate Fairhall, </w:t>
      </w:r>
      <w:r>
        <w:rPr>
          <w:bCs/>
          <w:sz w:val="22"/>
          <w:szCs w:val="22"/>
        </w:rPr>
        <w:t xml:space="preserve">Andrew Steele, Rob </w:t>
      </w:r>
      <w:proofErr w:type="gramStart"/>
      <w:r>
        <w:rPr>
          <w:bCs/>
          <w:sz w:val="22"/>
          <w:szCs w:val="22"/>
        </w:rPr>
        <w:t xml:space="preserve">Goodall </w:t>
      </w:r>
      <w:r w:rsidRPr="00F5131C">
        <w:rPr>
          <w:bCs/>
          <w:sz w:val="22"/>
          <w:szCs w:val="22"/>
        </w:rPr>
        <w:t xml:space="preserve"> Arup</w:t>
      </w:r>
      <w:proofErr w:type="gramEnd"/>
    </w:p>
    <w:p w14:paraId="6855397C" w14:textId="77777777" w:rsidR="000E2DDF" w:rsidRPr="00A8663F" w:rsidRDefault="000E2DDF" w:rsidP="00D47057">
      <w:pPr>
        <w:pStyle w:val="Body"/>
        <w:ind w:left="-709"/>
        <w:rPr>
          <w:bCs/>
          <w:sz w:val="22"/>
          <w:szCs w:val="22"/>
        </w:rPr>
      </w:pPr>
      <w:r w:rsidRPr="00A8663F">
        <w:rPr>
          <w:bCs/>
          <w:sz w:val="22"/>
          <w:szCs w:val="22"/>
        </w:rPr>
        <w:t>Judith Hewitt, Account Director, ECF</w:t>
      </w:r>
    </w:p>
    <w:bookmarkEnd w:id="0"/>
    <w:p w14:paraId="32452B76" w14:textId="22A10BC3" w:rsidR="00F1338B" w:rsidRPr="003639BF" w:rsidRDefault="00F1338B" w:rsidP="00D4705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highlight w:val="yellow"/>
        </w:rPr>
      </w:pPr>
    </w:p>
    <w:p w14:paraId="174CECAB" w14:textId="04E75D4E" w:rsidR="00F1338B" w:rsidRPr="000E4373" w:rsidRDefault="000E2DDF" w:rsidP="00D47057">
      <w:pPr>
        <w:spacing w:after="0" w:line="240" w:lineRule="auto"/>
        <w:rPr>
          <w:rFonts w:ascii="Arial" w:hAnsi="Arial" w:cs="Arial"/>
          <w:b/>
          <w:sz w:val="24"/>
          <w:szCs w:val="24"/>
        </w:rPr>
      </w:pPr>
      <w:r>
        <w:rPr>
          <w:rFonts w:ascii="Arial" w:hAnsi="Arial" w:cs="Arial"/>
          <w:b/>
          <w:sz w:val="24"/>
          <w:szCs w:val="24"/>
        </w:rPr>
        <w:t>Officers attending</w:t>
      </w:r>
      <w:r w:rsidR="00F1338B" w:rsidRPr="000E4373">
        <w:rPr>
          <w:rFonts w:ascii="Arial" w:hAnsi="Arial" w:cs="Arial"/>
          <w:b/>
          <w:sz w:val="24"/>
          <w:szCs w:val="24"/>
        </w:rPr>
        <w:t>:</w:t>
      </w:r>
    </w:p>
    <w:p w14:paraId="440169CF" w14:textId="77777777" w:rsidR="003639BF" w:rsidRPr="000E4373" w:rsidRDefault="003639BF" w:rsidP="00D4705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r w:rsidRPr="000E4373">
        <w:t xml:space="preserve">Rupert Clubb, Transport for the </w:t>
      </w:r>
      <w:proofErr w:type="gramStart"/>
      <w:r w:rsidRPr="000E4373">
        <w:t>South East</w:t>
      </w:r>
      <w:proofErr w:type="gramEnd"/>
    </w:p>
    <w:p w14:paraId="0544FDD3" w14:textId="77777777" w:rsidR="003639BF" w:rsidRPr="000E4373" w:rsidRDefault="003639BF" w:rsidP="00D4705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r w:rsidRPr="000E4373">
        <w:t xml:space="preserve">Rachel Ford, Transport for the </w:t>
      </w:r>
      <w:proofErr w:type="gramStart"/>
      <w:r w:rsidRPr="000E4373">
        <w:t>South East</w:t>
      </w:r>
      <w:proofErr w:type="gramEnd"/>
    </w:p>
    <w:p w14:paraId="42CA300A" w14:textId="77777777" w:rsidR="003639BF" w:rsidRPr="000E4373" w:rsidRDefault="003639BF" w:rsidP="00D4705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r w:rsidRPr="000E4373">
        <w:t xml:space="preserve">Sarah Valentine, Transport for the </w:t>
      </w:r>
      <w:proofErr w:type="gramStart"/>
      <w:r w:rsidRPr="000E4373">
        <w:t>South East</w:t>
      </w:r>
      <w:proofErr w:type="gramEnd"/>
    </w:p>
    <w:p w14:paraId="271D91F3" w14:textId="21EFE978" w:rsidR="000E4373" w:rsidRPr="000E4373" w:rsidRDefault="000E4373" w:rsidP="00D4705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r w:rsidRPr="000E4373">
        <w:t xml:space="preserve">Emily Bailey, Transport for the </w:t>
      </w:r>
      <w:proofErr w:type="gramStart"/>
      <w:r w:rsidRPr="000E4373">
        <w:t>South East</w:t>
      </w:r>
      <w:proofErr w:type="gramEnd"/>
    </w:p>
    <w:p w14:paraId="3474EF65" w14:textId="77777777" w:rsidR="000E4373" w:rsidRPr="000E4373" w:rsidRDefault="000E4373" w:rsidP="00D4705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r w:rsidRPr="000E4373">
        <w:t xml:space="preserve">Hollie Farley, Transport for the </w:t>
      </w:r>
      <w:proofErr w:type="gramStart"/>
      <w:r w:rsidRPr="000E4373">
        <w:t>South East</w:t>
      </w:r>
      <w:proofErr w:type="gramEnd"/>
    </w:p>
    <w:p w14:paraId="0510C08C" w14:textId="77777777" w:rsidR="000E4373" w:rsidRPr="000E4373" w:rsidRDefault="000E4373" w:rsidP="00D4705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r w:rsidRPr="000E4373">
        <w:lastRenderedPageBreak/>
        <w:t xml:space="preserve">Mark Valleley, Transport for the </w:t>
      </w:r>
      <w:proofErr w:type="gramStart"/>
      <w:r w:rsidRPr="000E4373">
        <w:t>South East</w:t>
      </w:r>
      <w:proofErr w:type="gramEnd"/>
    </w:p>
    <w:p w14:paraId="5E5A7607" w14:textId="4ABEFD00" w:rsidR="000E4373" w:rsidRDefault="008241DC" w:rsidP="00D4705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r>
        <w:t xml:space="preserve">Lucy Dixon-Thompson, Transport for the </w:t>
      </w:r>
      <w:proofErr w:type="gramStart"/>
      <w:r>
        <w:t>South East</w:t>
      </w:r>
      <w:proofErr w:type="gramEnd"/>
    </w:p>
    <w:p w14:paraId="1BFCB6DA" w14:textId="77777777" w:rsidR="008241DC" w:rsidRPr="000E4373" w:rsidRDefault="008241DC" w:rsidP="00D4705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p>
    <w:p w14:paraId="065FD8D4" w14:textId="5B261A83" w:rsidR="003639BF" w:rsidRPr="000E4373" w:rsidRDefault="003639BF" w:rsidP="00D4705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r w:rsidRPr="000E4373">
        <w:t>Matt Davey, West Sussex County Council</w:t>
      </w:r>
    </w:p>
    <w:p w14:paraId="260DF66A" w14:textId="77777777" w:rsidR="003639BF" w:rsidRPr="000E4373" w:rsidRDefault="003639BF" w:rsidP="00D4705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r w:rsidRPr="000E4373">
        <w:t>Nikki Nelson-Smith, Highways England</w:t>
      </w:r>
    </w:p>
    <w:p w14:paraId="00B2F93C" w14:textId="77777777" w:rsidR="003639BF" w:rsidRPr="000E4373" w:rsidRDefault="003639BF" w:rsidP="00D4705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r w:rsidRPr="000E4373">
        <w:t>Joseph Ratcliffe, Kent County Council</w:t>
      </w:r>
    </w:p>
    <w:p w14:paraId="6D10132A" w14:textId="0CE70D6A" w:rsidR="003639BF" w:rsidRPr="000E4373" w:rsidRDefault="000E4373" w:rsidP="00D4705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r w:rsidRPr="000E4373">
        <w:t>James Hammond, Folkestone &amp; Hythe District Council</w:t>
      </w:r>
    </w:p>
    <w:p w14:paraId="0FBB5D1D" w14:textId="77777777" w:rsidR="00830909" w:rsidRDefault="003639BF" w:rsidP="00D4705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r w:rsidRPr="000E4373">
        <w:t>Pete Boustred, Southampton City Council</w:t>
      </w:r>
    </w:p>
    <w:p w14:paraId="5C56B618" w14:textId="31C11342" w:rsidR="003639BF" w:rsidRDefault="000E4373" w:rsidP="00D4705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pPr>
      <w:r w:rsidRPr="000E4373">
        <w:t>Peter Duggan</w:t>
      </w:r>
      <w:r w:rsidR="003639BF" w:rsidRPr="000E4373">
        <w:t>, DfT</w:t>
      </w:r>
    </w:p>
    <w:p w14:paraId="3380AFBF" w14:textId="77777777" w:rsidR="003639BF" w:rsidRDefault="003639BF" w:rsidP="00D47057">
      <w:pPr>
        <w:spacing w:after="0" w:line="240" w:lineRule="auto"/>
        <w:rPr>
          <w:rFonts w:ascii="Arial" w:hAnsi="Arial" w:cs="Arial"/>
          <w:sz w:val="24"/>
          <w:szCs w:val="24"/>
        </w:rPr>
      </w:pPr>
    </w:p>
    <w:tbl>
      <w:tblPr>
        <w:tblStyle w:val="TableGrid"/>
        <w:tblW w:w="9747" w:type="dxa"/>
        <w:tblLayout w:type="fixed"/>
        <w:tblLook w:val="04A0" w:firstRow="1" w:lastRow="0" w:firstColumn="1" w:lastColumn="0" w:noHBand="0" w:noVBand="1"/>
      </w:tblPr>
      <w:tblGrid>
        <w:gridCol w:w="8330"/>
        <w:gridCol w:w="1417"/>
      </w:tblGrid>
      <w:tr w:rsidR="00E10B21" w14:paraId="169EC822" w14:textId="77777777" w:rsidTr="00B44D4E">
        <w:tc>
          <w:tcPr>
            <w:tcW w:w="8330" w:type="dxa"/>
            <w:shd w:val="clear" w:color="auto" w:fill="BFBFBF" w:themeFill="background1" w:themeFillShade="BF"/>
          </w:tcPr>
          <w:p w14:paraId="169EC820" w14:textId="77777777" w:rsidR="00E10B21" w:rsidRDefault="00DD266C" w:rsidP="00D47057">
            <w:pPr>
              <w:rPr>
                <w:rFonts w:ascii="Arial" w:hAnsi="Arial" w:cs="Arial"/>
                <w:sz w:val="24"/>
                <w:szCs w:val="24"/>
              </w:rPr>
            </w:pPr>
            <w:r>
              <w:rPr>
                <w:rFonts w:ascii="Arial" w:hAnsi="Arial" w:cs="Arial"/>
                <w:b/>
                <w:color w:val="000000"/>
                <w:sz w:val="24"/>
                <w:szCs w:val="24"/>
                <w:lang w:eastAsia="en-GB"/>
              </w:rPr>
              <w:t>Item</w:t>
            </w:r>
          </w:p>
        </w:tc>
        <w:tc>
          <w:tcPr>
            <w:tcW w:w="1417" w:type="dxa"/>
            <w:shd w:val="clear" w:color="auto" w:fill="BFBFBF" w:themeFill="background1" w:themeFillShade="BF"/>
          </w:tcPr>
          <w:p w14:paraId="169EC821" w14:textId="77777777" w:rsidR="00E10B21" w:rsidRDefault="00DD266C" w:rsidP="00D47057">
            <w:pPr>
              <w:rPr>
                <w:rFonts w:ascii="Arial" w:hAnsi="Arial" w:cs="Arial"/>
                <w:b/>
                <w:color w:val="000000"/>
                <w:sz w:val="24"/>
                <w:szCs w:val="24"/>
                <w:lang w:eastAsia="en-GB"/>
              </w:rPr>
            </w:pPr>
            <w:r>
              <w:rPr>
                <w:rFonts w:ascii="Arial" w:hAnsi="Arial" w:cs="Arial"/>
                <w:b/>
                <w:color w:val="000000"/>
                <w:sz w:val="24"/>
                <w:szCs w:val="24"/>
                <w:lang w:eastAsia="en-GB"/>
              </w:rPr>
              <w:t xml:space="preserve">Action </w:t>
            </w:r>
          </w:p>
        </w:tc>
      </w:tr>
      <w:tr w:rsidR="00E10B21" w14:paraId="169EC825" w14:textId="77777777" w:rsidTr="00B44D4E">
        <w:tc>
          <w:tcPr>
            <w:tcW w:w="8330" w:type="dxa"/>
            <w:shd w:val="clear" w:color="auto" w:fill="D9D9D9" w:themeFill="background1" w:themeFillShade="D9"/>
          </w:tcPr>
          <w:p w14:paraId="169EC823" w14:textId="77777777" w:rsidR="00E10B21" w:rsidRDefault="00DD266C" w:rsidP="00D47057">
            <w:pPr>
              <w:pStyle w:val="ListParagraph"/>
              <w:numPr>
                <w:ilvl w:val="0"/>
                <w:numId w:val="1"/>
              </w:numPr>
              <w:spacing w:before="120" w:after="120" w:line="360" w:lineRule="auto"/>
              <w:ind w:left="0" w:firstLine="0"/>
              <w:rPr>
                <w:rFonts w:ascii="Arial" w:hAnsi="Arial" w:cs="Arial"/>
                <w:sz w:val="24"/>
                <w:szCs w:val="24"/>
              </w:rPr>
            </w:pPr>
            <w:r>
              <w:rPr>
                <w:rFonts w:ascii="Arial" w:hAnsi="Arial" w:cs="Arial"/>
                <w:b/>
                <w:color w:val="000000"/>
                <w:sz w:val="24"/>
                <w:szCs w:val="24"/>
                <w:lang w:eastAsia="en-GB"/>
              </w:rPr>
              <w:t>Welcome and Apologies</w:t>
            </w:r>
          </w:p>
        </w:tc>
        <w:tc>
          <w:tcPr>
            <w:tcW w:w="1417" w:type="dxa"/>
            <w:shd w:val="clear" w:color="auto" w:fill="D9D9D9" w:themeFill="background1" w:themeFillShade="D9"/>
          </w:tcPr>
          <w:p w14:paraId="169EC824" w14:textId="77777777" w:rsidR="00E10B21" w:rsidRDefault="00E10B21" w:rsidP="00D47057">
            <w:pPr>
              <w:pStyle w:val="ListParagraph"/>
              <w:spacing w:before="120" w:after="120"/>
              <w:ind w:left="714"/>
              <w:rPr>
                <w:rFonts w:ascii="Arial" w:hAnsi="Arial" w:cs="Arial"/>
                <w:b/>
                <w:color w:val="000000"/>
                <w:sz w:val="24"/>
                <w:szCs w:val="24"/>
                <w:lang w:eastAsia="en-GB"/>
              </w:rPr>
            </w:pPr>
          </w:p>
        </w:tc>
      </w:tr>
      <w:tr w:rsidR="00E10B21" w14:paraId="169EC82B" w14:textId="77777777" w:rsidTr="00B44D4E">
        <w:tc>
          <w:tcPr>
            <w:tcW w:w="8330" w:type="dxa"/>
          </w:tcPr>
          <w:p w14:paraId="169EC826" w14:textId="4A72C7DD" w:rsidR="00E10B21" w:rsidRDefault="00DD266C" w:rsidP="00D47057">
            <w:pPr>
              <w:pStyle w:val="NoSpacing"/>
              <w:numPr>
                <w:ilvl w:val="1"/>
                <w:numId w:val="1"/>
              </w:numPr>
              <w:ind w:left="0" w:firstLine="0"/>
              <w:rPr>
                <w:rFonts w:ascii="Arial" w:hAnsi="Arial" w:cs="Arial"/>
                <w:color w:val="000000"/>
                <w:szCs w:val="22"/>
                <w:lang w:val="en-GB" w:eastAsia="en-GB"/>
              </w:rPr>
            </w:pPr>
            <w:r>
              <w:rPr>
                <w:rFonts w:ascii="Arial" w:hAnsi="Arial" w:cs="Arial"/>
                <w:color w:val="000000"/>
                <w:szCs w:val="22"/>
                <w:lang w:val="en-GB" w:eastAsia="en-GB"/>
              </w:rPr>
              <w:t>Cllr Keith Glazier</w:t>
            </w:r>
            <w:r w:rsidR="00112DED">
              <w:rPr>
                <w:rFonts w:ascii="Arial" w:hAnsi="Arial" w:cs="Arial"/>
                <w:color w:val="000000"/>
                <w:szCs w:val="22"/>
                <w:lang w:val="en-GB" w:eastAsia="en-GB"/>
              </w:rPr>
              <w:t xml:space="preserve"> (KG)</w:t>
            </w:r>
            <w:r>
              <w:rPr>
                <w:rFonts w:ascii="Arial" w:hAnsi="Arial" w:cs="Arial"/>
                <w:color w:val="000000"/>
                <w:szCs w:val="22"/>
                <w:lang w:val="en-GB" w:eastAsia="en-GB"/>
              </w:rPr>
              <w:t xml:space="preserve"> welcomed Partnership Board members to the</w:t>
            </w:r>
            <w:r w:rsidR="00686B56">
              <w:rPr>
                <w:rFonts w:ascii="Arial" w:hAnsi="Arial" w:cs="Arial"/>
                <w:color w:val="000000"/>
                <w:szCs w:val="22"/>
                <w:lang w:val="en-GB" w:eastAsia="en-GB"/>
              </w:rPr>
              <w:t xml:space="preserve"> </w:t>
            </w:r>
            <w:r>
              <w:rPr>
                <w:rFonts w:ascii="Arial" w:hAnsi="Arial" w:cs="Arial"/>
                <w:color w:val="000000"/>
                <w:szCs w:val="22"/>
                <w:lang w:val="en-GB" w:eastAsia="en-GB"/>
              </w:rPr>
              <w:t>meeting and noted apologies.</w:t>
            </w:r>
          </w:p>
          <w:p w14:paraId="370B6EE2" w14:textId="77777777" w:rsidR="00E76F90" w:rsidRDefault="00E76F90" w:rsidP="00D47057">
            <w:pPr>
              <w:pStyle w:val="NoSpacing"/>
              <w:rPr>
                <w:rFonts w:ascii="Arial" w:hAnsi="Arial" w:cs="Arial"/>
                <w:color w:val="000000"/>
                <w:szCs w:val="22"/>
                <w:lang w:val="en-GB" w:eastAsia="en-GB"/>
              </w:rPr>
            </w:pPr>
          </w:p>
          <w:p w14:paraId="2898B2EE" w14:textId="48BBAB48" w:rsidR="00F31746" w:rsidRDefault="00F82B6F" w:rsidP="00D47057">
            <w:pPr>
              <w:pStyle w:val="NoSpacing"/>
              <w:numPr>
                <w:ilvl w:val="1"/>
                <w:numId w:val="1"/>
              </w:numPr>
              <w:ind w:left="0" w:firstLine="0"/>
              <w:rPr>
                <w:rFonts w:ascii="Arial" w:hAnsi="Arial" w:cs="Arial"/>
                <w:color w:val="000000"/>
                <w:szCs w:val="22"/>
                <w:lang w:val="en-GB" w:eastAsia="en-GB"/>
              </w:rPr>
            </w:pPr>
            <w:r>
              <w:rPr>
                <w:rFonts w:ascii="Arial" w:hAnsi="Arial" w:cs="Arial"/>
                <w:color w:val="000000"/>
                <w:szCs w:val="22"/>
                <w:lang w:val="en-GB" w:eastAsia="en-GB"/>
              </w:rPr>
              <w:t xml:space="preserve">Cllr Glazier </w:t>
            </w:r>
            <w:r w:rsidR="00686B56">
              <w:rPr>
                <w:rFonts w:ascii="Arial" w:hAnsi="Arial" w:cs="Arial"/>
                <w:color w:val="000000"/>
                <w:szCs w:val="22"/>
                <w:lang w:val="en-GB" w:eastAsia="en-GB"/>
              </w:rPr>
              <w:t xml:space="preserve">welcomed </w:t>
            </w:r>
            <w:r w:rsidR="00F31746">
              <w:rPr>
                <w:rFonts w:ascii="Arial" w:hAnsi="Arial" w:cs="Arial"/>
                <w:color w:val="000000"/>
                <w:szCs w:val="22"/>
                <w:lang w:val="en-GB" w:eastAsia="en-GB"/>
              </w:rPr>
              <w:t xml:space="preserve">John Hall from DfT, Director for Regions, Cities and Devolution. </w:t>
            </w:r>
          </w:p>
          <w:p w14:paraId="31B62C45" w14:textId="77777777" w:rsidR="00F31746" w:rsidRDefault="00F31746" w:rsidP="00D47057">
            <w:pPr>
              <w:pStyle w:val="ListParagraph"/>
              <w:rPr>
                <w:rFonts w:ascii="Arial" w:hAnsi="Arial" w:cs="Arial"/>
                <w:color w:val="000000"/>
                <w:lang w:eastAsia="en-GB"/>
              </w:rPr>
            </w:pPr>
          </w:p>
          <w:p w14:paraId="62A6BD39" w14:textId="42F7252C" w:rsidR="00F31746" w:rsidRDefault="00F31746" w:rsidP="00D47057">
            <w:pPr>
              <w:pStyle w:val="NoSpacing"/>
              <w:numPr>
                <w:ilvl w:val="1"/>
                <w:numId w:val="1"/>
              </w:numPr>
              <w:ind w:left="0" w:firstLine="0"/>
              <w:rPr>
                <w:rFonts w:ascii="Arial" w:hAnsi="Arial" w:cs="Arial"/>
                <w:color w:val="000000"/>
                <w:szCs w:val="22"/>
                <w:lang w:val="en-GB" w:eastAsia="en-GB"/>
              </w:rPr>
            </w:pPr>
            <w:r>
              <w:rPr>
                <w:rFonts w:ascii="Arial" w:hAnsi="Arial" w:cs="Arial"/>
                <w:color w:val="000000"/>
                <w:szCs w:val="22"/>
                <w:lang w:val="en-GB" w:eastAsia="en-GB"/>
              </w:rPr>
              <w:t xml:space="preserve">Cllr Glazier introduced Cllr Eamonn Keogh, who replaces Cllr Jeremy Moulton as Board Member for Southampton City Council. </w:t>
            </w:r>
          </w:p>
          <w:p w14:paraId="323F1DD2" w14:textId="77777777" w:rsidR="00F31746" w:rsidRDefault="00F31746" w:rsidP="00D47057">
            <w:pPr>
              <w:pStyle w:val="ListParagraph"/>
              <w:rPr>
                <w:rFonts w:ascii="Arial" w:hAnsi="Arial" w:cs="Arial"/>
                <w:color w:val="000000"/>
                <w:lang w:eastAsia="en-GB"/>
              </w:rPr>
            </w:pPr>
          </w:p>
          <w:p w14:paraId="343D6457" w14:textId="291633D3" w:rsidR="00F31746" w:rsidRDefault="00F31746" w:rsidP="00D47057">
            <w:pPr>
              <w:pStyle w:val="NoSpacing"/>
              <w:numPr>
                <w:ilvl w:val="1"/>
                <w:numId w:val="1"/>
              </w:numPr>
              <w:ind w:left="0" w:firstLine="0"/>
              <w:rPr>
                <w:rFonts w:ascii="Arial" w:hAnsi="Arial" w:cs="Arial"/>
                <w:color w:val="000000"/>
                <w:szCs w:val="22"/>
                <w:lang w:val="en-GB" w:eastAsia="en-GB"/>
              </w:rPr>
            </w:pPr>
            <w:r>
              <w:rPr>
                <w:rFonts w:ascii="Arial" w:hAnsi="Arial" w:cs="Arial"/>
                <w:color w:val="000000"/>
                <w:szCs w:val="22"/>
                <w:lang w:val="en-GB" w:eastAsia="en-GB"/>
              </w:rPr>
              <w:t xml:space="preserve">Cllr Glazier also introduced Vince Lucas, </w:t>
            </w:r>
            <w:r w:rsidR="005A2497">
              <w:rPr>
                <w:rFonts w:ascii="Arial" w:hAnsi="Arial" w:cs="Arial"/>
                <w:color w:val="000000"/>
                <w:szCs w:val="22"/>
                <w:lang w:val="en-GB" w:eastAsia="en-GB"/>
              </w:rPr>
              <w:t xml:space="preserve">from the </w:t>
            </w:r>
            <w:proofErr w:type="gramStart"/>
            <w:r w:rsidR="005A2497">
              <w:rPr>
                <w:rFonts w:ascii="Arial" w:hAnsi="Arial" w:cs="Arial"/>
                <w:color w:val="000000"/>
                <w:szCs w:val="22"/>
                <w:lang w:val="en-GB" w:eastAsia="en-GB"/>
              </w:rPr>
              <w:t>South East</w:t>
            </w:r>
            <w:proofErr w:type="gramEnd"/>
            <w:r w:rsidR="005A2497">
              <w:rPr>
                <w:rFonts w:ascii="Arial" w:hAnsi="Arial" w:cs="Arial"/>
                <w:color w:val="000000"/>
                <w:szCs w:val="22"/>
                <w:lang w:val="en-GB" w:eastAsia="en-GB"/>
              </w:rPr>
              <w:t xml:space="preserve"> LEP and will be the LEP representative at the Board today. </w:t>
            </w:r>
          </w:p>
          <w:p w14:paraId="051510EF" w14:textId="77777777" w:rsidR="00F31746" w:rsidRDefault="00F31746" w:rsidP="00D47057">
            <w:pPr>
              <w:pStyle w:val="ListParagraph"/>
              <w:rPr>
                <w:rFonts w:ascii="Arial" w:hAnsi="Arial" w:cs="Arial"/>
                <w:color w:val="000000"/>
                <w:lang w:eastAsia="en-GB"/>
              </w:rPr>
            </w:pPr>
          </w:p>
          <w:p w14:paraId="7FD6EA99" w14:textId="2FDB0CF4" w:rsidR="00870954" w:rsidRDefault="00F31746" w:rsidP="00D47057">
            <w:pPr>
              <w:pStyle w:val="NoSpacing"/>
              <w:numPr>
                <w:ilvl w:val="1"/>
                <w:numId w:val="1"/>
              </w:numPr>
              <w:ind w:left="0" w:firstLine="0"/>
              <w:rPr>
                <w:rFonts w:ascii="Arial" w:hAnsi="Arial" w:cs="Arial"/>
                <w:color w:val="000000"/>
                <w:szCs w:val="22"/>
                <w:lang w:val="en-GB" w:eastAsia="en-GB"/>
              </w:rPr>
            </w:pPr>
            <w:r>
              <w:rPr>
                <w:rFonts w:ascii="Arial" w:hAnsi="Arial" w:cs="Arial"/>
                <w:color w:val="000000"/>
                <w:szCs w:val="22"/>
                <w:lang w:val="en-GB" w:eastAsia="en-GB"/>
              </w:rPr>
              <w:t xml:space="preserve">Cllr Glazier welcomed </w:t>
            </w:r>
            <w:r w:rsidR="00870954">
              <w:rPr>
                <w:rFonts w:ascii="Arial" w:hAnsi="Arial" w:cs="Arial"/>
                <w:color w:val="000000"/>
                <w:szCs w:val="22"/>
                <w:lang w:val="en-GB" w:eastAsia="en-GB"/>
              </w:rPr>
              <w:t xml:space="preserve">Cllr </w:t>
            </w:r>
            <w:r w:rsidR="008F7177">
              <w:rPr>
                <w:rFonts w:ascii="Arial" w:hAnsi="Arial" w:cs="Arial"/>
                <w:color w:val="000000"/>
                <w:szCs w:val="22"/>
                <w:lang w:val="en-GB" w:eastAsia="en-GB"/>
              </w:rPr>
              <w:t>Elaine Hills</w:t>
            </w:r>
            <w:r w:rsidR="00870954">
              <w:rPr>
                <w:rFonts w:ascii="Arial" w:hAnsi="Arial" w:cs="Arial"/>
                <w:color w:val="000000"/>
                <w:szCs w:val="22"/>
                <w:lang w:val="en-GB" w:eastAsia="en-GB"/>
              </w:rPr>
              <w:t xml:space="preserve"> </w:t>
            </w:r>
            <w:r w:rsidR="00870954">
              <w:rPr>
                <w:rFonts w:ascii="Arial" w:hAnsi="Arial" w:cs="Arial"/>
                <w:lang w:eastAsia="en-GB"/>
              </w:rPr>
              <w:t xml:space="preserve">who </w:t>
            </w:r>
            <w:r w:rsidR="00270ACE">
              <w:rPr>
                <w:rFonts w:ascii="Arial" w:hAnsi="Arial" w:cs="Arial"/>
                <w:lang w:eastAsia="en-GB"/>
              </w:rPr>
              <w:t xml:space="preserve">is </w:t>
            </w:r>
            <w:r w:rsidR="004860E8">
              <w:rPr>
                <w:rFonts w:ascii="Arial" w:hAnsi="Arial" w:cs="Arial"/>
                <w:lang w:eastAsia="en-GB"/>
              </w:rPr>
              <w:t xml:space="preserve">substitute </w:t>
            </w:r>
            <w:r w:rsidR="00270ACE">
              <w:rPr>
                <w:rFonts w:ascii="Arial" w:hAnsi="Arial" w:cs="Arial"/>
                <w:lang w:eastAsia="en-GB"/>
              </w:rPr>
              <w:t>for Cllr Amy Heley (BHCC)</w:t>
            </w:r>
            <w:r w:rsidR="00A03634">
              <w:rPr>
                <w:rFonts w:ascii="Arial" w:hAnsi="Arial" w:cs="Arial"/>
                <w:lang w:eastAsia="en-GB"/>
              </w:rPr>
              <w:t>.</w:t>
            </w:r>
            <w:r w:rsidR="00870954">
              <w:rPr>
                <w:rFonts w:ascii="Arial" w:hAnsi="Arial" w:cs="Arial"/>
                <w:lang w:eastAsia="en-GB"/>
              </w:rPr>
              <w:t xml:space="preserve"> </w:t>
            </w:r>
          </w:p>
          <w:p w14:paraId="72F2EA50" w14:textId="77777777" w:rsidR="00D5397C" w:rsidRDefault="00D5397C" w:rsidP="00D47057">
            <w:pPr>
              <w:pStyle w:val="ListParagraph"/>
              <w:rPr>
                <w:rFonts w:ascii="Arial" w:hAnsi="Arial" w:cs="Arial"/>
                <w:color w:val="000000"/>
                <w:lang w:eastAsia="en-GB"/>
              </w:rPr>
            </w:pPr>
          </w:p>
          <w:p w14:paraId="169EC827" w14:textId="27972DE5" w:rsidR="00D5397C" w:rsidRPr="00D5397C" w:rsidRDefault="00D5397C" w:rsidP="00D47057">
            <w:pPr>
              <w:pStyle w:val="NoSpacing"/>
              <w:rPr>
                <w:rFonts w:ascii="Arial" w:hAnsi="Arial" w:cs="Arial"/>
                <w:color w:val="000000"/>
                <w:szCs w:val="22"/>
                <w:lang w:val="en-GB" w:eastAsia="en-GB"/>
              </w:rPr>
            </w:pPr>
          </w:p>
        </w:tc>
        <w:tc>
          <w:tcPr>
            <w:tcW w:w="1417" w:type="dxa"/>
          </w:tcPr>
          <w:p w14:paraId="169EC82A" w14:textId="5358FF1C" w:rsidR="00E10B21" w:rsidRDefault="00E10B21" w:rsidP="00D47057">
            <w:pPr>
              <w:rPr>
                <w:rFonts w:ascii="Arial" w:hAnsi="Arial" w:cs="Arial"/>
                <w:sz w:val="24"/>
                <w:lang w:eastAsia="en-GB"/>
              </w:rPr>
            </w:pPr>
          </w:p>
        </w:tc>
      </w:tr>
      <w:tr w:rsidR="00E10B21" w14:paraId="169EC82E" w14:textId="77777777" w:rsidTr="00B44D4E">
        <w:tc>
          <w:tcPr>
            <w:tcW w:w="8330" w:type="dxa"/>
            <w:shd w:val="clear" w:color="auto" w:fill="D9D9D9" w:themeFill="background1" w:themeFillShade="D9"/>
          </w:tcPr>
          <w:p w14:paraId="169EC82C" w14:textId="167EAD38" w:rsidR="00E10B21" w:rsidRDefault="00BC4E14" w:rsidP="00D47057">
            <w:pPr>
              <w:pStyle w:val="ListParagraph"/>
              <w:numPr>
                <w:ilvl w:val="0"/>
                <w:numId w:val="1"/>
              </w:numPr>
              <w:spacing w:before="120" w:after="120" w:line="360" w:lineRule="auto"/>
              <w:ind w:left="0" w:firstLine="0"/>
              <w:rPr>
                <w:rFonts w:ascii="Arial" w:hAnsi="Arial" w:cs="Arial"/>
                <w:b/>
                <w:color w:val="000000"/>
                <w:sz w:val="24"/>
                <w:szCs w:val="24"/>
                <w:lang w:eastAsia="en-GB"/>
              </w:rPr>
            </w:pPr>
            <w:r>
              <w:rPr>
                <w:rFonts w:ascii="Arial" w:hAnsi="Arial" w:cs="Arial"/>
                <w:b/>
                <w:color w:val="000000"/>
                <w:sz w:val="24"/>
                <w:szCs w:val="24"/>
                <w:lang w:eastAsia="en-GB"/>
              </w:rPr>
              <w:t>Minutes from last meeting</w:t>
            </w:r>
          </w:p>
        </w:tc>
        <w:tc>
          <w:tcPr>
            <w:tcW w:w="1417" w:type="dxa"/>
            <w:shd w:val="clear" w:color="auto" w:fill="D9D9D9" w:themeFill="background1" w:themeFillShade="D9"/>
          </w:tcPr>
          <w:p w14:paraId="169EC82D" w14:textId="77777777" w:rsidR="00E10B21" w:rsidRDefault="00E10B21" w:rsidP="00D47057">
            <w:pPr>
              <w:pStyle w:val="ListParagraph"/>
              <w:spacing w:before="120" w:after="120"/>
              <w:ind w:left="714"/>
              <w:rPr>
                <w:rFonts w:ascii="Arial" w:hAnsi="Arial" w:cs="Arial"/>
                <w:b/>
                <w:color w:val="000000"/>
                <w:sz w:val="24"/>
                <w:szCs w:val="24"/>
                <w:lang w:eastAsia="en-GB"/>
              </w:rPr>
            </w:pPr>
          </w:p>
        </w:tc>
      </w:tr>
      <w:tr w:rsidR="00E10B21" w14:paraId="169EC834" w14:textId="77777777" w:rsidTr="00B44D4E">
        <w:tc>
          <w:tcPr>
            <w:tcW w:w="8330" w:type="dxa"/>
            <w:shd w:val="clear" w:color="auto" w:fill="auto"/>
          </w:tcPr>
          <w:p w14:paraId="3020E1EC" w14:textId="5B43CC15" w:rsidR="00BC4E14" w:rsidRDefault="00BC4E14" w:rsidP="00D47057">
            <w:pPr>
              <w:pStyle w:val="NoSpacing"/>
              <w:numPr>
                <w:ilvl w:val="1"/>
                <w:numId w:val="1"/>
              </w:numPr>
              <w:ind w:left="0" w:firstLine="0"/>
              <w:rPr>
                <w:rFonts w:ascii="Arial" w:hAnsi="Arial" w:cs="Arial"/>
                <w:color w:val="000000"/>
                <w:lang w:val="en-GB" w:eastAsia="en-GB"/>
              </w:rPr>
            </w:pPr>
            <w:r>
              <w:rPr>
                <w:rFonts w:ascii="Arial" w:hAnsi="Arial" w:cs="Arial"/>
                <w:color w:val="000000"/>
                <w:lang w:val="en-GB" w:eastAsia="en-GB"/>
              </w:rPr>
              <w:t>The minutes of the previous meeting were agreed.</w:t>
            </w:r>
          </w:p>
          <w:p w14:paraId="169EC832" w14:textId="406D55C5" w:rsidR="0087356D" w:rsidRDefault="0087356D" w:rsidP="00D47057">
            <w:pPr>
              <w:pStyle w:val="NoSpacing"/>
              <w:rPr>
                <w:rFonts w:ascii="Arial" w:hAnsi="Arial" w:cs="Arial"/>
              </w:rPr>
            </w:pPr>
          </w:p>
        </w:tc>
        <w:tc>
          <w:tcPr>
            <w:tcW w:w="1417" w:type="dxa"/>
            <w:shd w:val="clear" w:color="auto" w:fill="auto"/>
          </w:tcPr>
          <w:p w14:paraId="169EC833" w14:textId="77777777" w:rsidR="00E10B21" w:rsidRDefault="00E10B21" w:rsidP="00D47057">
            <w:pPr>
              <w:rPr>
                <w:lang w:eastAsia="en-GB"/>
              </w:rPr>
            </w:pPr>
          </w:p>
        </w:tc>
      </w:tr>
      <w:tr w:rsidR="00E10B21" w14:paraId="169EC84A" w14:textId="77777777" w:rsidTr="00B44D4E">
        <w:tc>
          <w:tcPr>
            <w:tcW w:w="8330" w:type="dxa"/>
            <w:shd w:val="clear" w:color="auto" w:fill="D9D9D9" w:themeFill="background1" w:themeFillShade="D9"/>
          </w:tcPr>
          <w:p w14:paraId="169EC848" w14:textId="0C3EE5F8" w:rsidR="00E10B21" w:rsidRDefault="00BC4E14" w:rsidP="00D47057">
            <w:pPr>
              <w:pStyle w:val="ListParagraph"/>
              <w:numPr>
                <w:ilvl w:val="0"/>
                <w:numId w:val="1"/>
              </w:numPr>
              <w:spacing w:before="120" w:after="120" w:line="360" w:lineRule="auto"/>
              <w:ind w:left="0" w:firstLine="0"/>
              <w:rPr>
                <w:rFonts w:ascii="Arial" w:hAnsi="Arial" w:cs="Arial"/>
                <w:b/>
                <w:color w:val="000000"/>
                <w:sz w:val="24"/>
                <w:szCs w:val="24"/>
                <w:lang w:eastAsia="en-GB"/>
              </w:rPr>
            </w:pPr>
            <w:r>
              <w:rPr>
                <w:rFonts w:ascii="Arial" w:hAnsi="Arial" w:cs="Arial"/>
                <w:b/>
                <w:color w:val="000000"/>
                <w:sz w:val="24"/>
                <w:szCs w:val="24"/>
                <w:lang w:eastAsia="en-GB"/>
              </w:rPr>
              <w:t>Declarations of interest</w:t>
            </w:r>
          </w:p>
        </w:tc>
        <w:tc>
          <w:tcPr>
            <w:tcW w:w="1417" w:type="dxa"/>
            <w:shd w:val="clear" w:color="auto" w:fill="D9D9D9" w:themeFill="background1" w:themeFillShade="D9"/>
          </w:tcPr>
          <w:p w14:paraId="169EC849" w14:textId="77777777" w:rsidR="00E10B21" w:rsidRDefault="00E10B21" w:rsidP="00D47057">
            <w:pPr>
              <w:pStyle w:val="ListParagraph"/>
              <w:spacing w:before="120" w:after="120"/>
              <w:ind w:left="714"/>
              <w:rPr>
                <w:rFonts w:ascii="Arial" w:hAnsi="Arial" w:cs="Arial"/>
                <w:b/>
                <w:color w:val="000000"/>
                <w:sz w:val="24"/>
                <w:szCs w:val="24"/>
                <w:lang w:eastAsia="en-GB"/>
              </w:rPr>
            </w:pPr>
          </w:p>
        </w:tc>
      </w:tr>
      <w:tr w:rsidR="00E10B21" w14:paraId="169EC866" w14:textId="77777777" w:rsidTr="00B44D4E">
        <w:tc>
          <w:tcPr>
            <w:tcW w:w="8330" w:type="dxa"/>
            <w:shd w:val="clear" w:color="auto" w:fill="auto"/>
          </w:tcPr>
          <w:p w14:paraId="4C6D9C75" w14:textId="07162A09" w:rsidR="00FF2AF1" w:rsidRPr="00EA22D5" w:rsidRDefault="002F669C" w:rsidP="00D47057">
            <w:pPr>
              <w:pStyle w:val="NoSpacing"/>
              <w:numPr>
                <w:ilvl w:val="1"/>
                <w:numId w:val="1"/>
              </w:numPr>
              <w:ind w:left="29" w:hanging="29"/>
              <w:rPr>
                <w:rFonts w:ascii="Arial" w:hAnsi="Arial" w:cs="Arial"/>
                <w:color w:val="000000"/>
                <w:lang w:val="en-GB" w:eastAsia="en-GB"/>
              </w:rPr>
            </w:pPr>
            <w:r w:rsidRPr="00EA22D5">
              <w:rPr>
                <w:rFonts w:ascii="Arial" w:hAnsi="Arial" w:cs="Arial"/>
                <w:color w:val="000000"/>
                <w:lang w:val="en-GB" w:eastAsia="en-GB"/>
              </w:rPr>
              <w:t xml:space="preserve">Cllr Glazier </w:t>
            </w:r>
            <w:r w:rsidR="00EA22D5" w:rsidRPr="00EA22D5">
              <w:rPr>
                <w:rFonts w:ascii="Arial" w:hAnsi="Arial" w:cs="Arial"/>
                <w:color w:val="000000"/>
                <w:lang w:val="en-GB" w:eastAsia="en-GB"/>
              </w:rPr>
              <w:t>asked Board Members to declare any interests they may have in relation to the agenda. No interests were declared.</w:t>
            </w:r>
            <w:r w:rsidR="00FF2AF1" w:rsidRPr="00EA22D5">
              <w:rPr>
                <w:rFonts w:ascii="Arial" w:hAnsi="Arial" w:cs="Arial"/>
                <w:color w:val="000000"/>
                <w:lang w:val="en-GB" w:eastAsia="en-GB"/>
              </w:rPr>
              <w:t xml:space="preserve"> </w:t>
            </w:r>
            <w:r w:rsidRPr="00EA22D5">
              <w:rPr>
                <w:rFonts w:ascii="Arial" w:hAnsi="Arial" w:cs="Arial"/>
                <w:color w:val="000000"/>
                <w:lang w:val="en-GB" w:eastAsia="en-GB"/>
              </w:rPr>
              <w:t xml:space="preserve"> </w:t>
            </w:r>
          </w:p>
          <w:p w14:paraId="169EC862" w14:textId="42F7FFB3" w:rsidR="00A6606F" w:rsidRPr="005C352F" w:rsidRDefault="00A6606F" w:rsidP="00D47057">
            <w:pPr>
              <w:pStyle w:val="NoSpacing"/>
              <w:rPr>
                <w:rFonts w:ascii="Arial" w:hAnsi="Arial" w:cs="Arial"/>
              </w:rPr>
            </w:pPr>
          </w:p>
        </w:tc>
        <w:tc>
          <w:tcPr>
            <w:tcW w:w="1417" w:type="dxa"/>
            <w:shd w:val="clear" w:color="auto" w:fill="auto"/>
          </w:tcPr>
          <w:p w14:paraId="169EC863" w14:textId="77777777" w:rsidR="00E10B21" w:rsidRDefault="00E10B21" w:rsidP="00D47057">
            <w:pPr>
              <w:pStyle w:val="ListParagraph"/>
              <w:spacing w:before="120" w:after="120"/>
              <w:ind w:left="714"/>
              <w:rPr>
                <w:rFonts w:ascii="Arial" w:hAnsi="Arial" w:cs="Arial"/>
                <w:b/>
                <w:color w:val="000000"/>
                <w:sz w:val="24"/>
                <w:szCs w:val="24"/>
                <w:lang w:eastAsia="en-GB"/>
              </w:rPr>
            </w:pPr>
          </w:p>
          <w:p w14:paraId="169EC865" w14:textId="404A6788" w:rsidR="005A685E" w:rsidRDefault="005A685E" w:rsidP="00D47057">
            <w:pPr>
              <w:rPr>
                <w:lang w:eastAsia="en-GB"/>
              </w:rPr>
            </w:pPr>
          </w:p>
        </w:tc>
      </w:tr>
      <w:tr w:rsidR="00F31746" w14:paraId="4E1BC3A6" w14:textId="77777777" w:rsidTr="00B44D4E">
        <w:tc>
          <w:tcPr>
            <w:tcW w:w="8330" w:type="dxa"/>
            <w:shd w:val="clear" w:color="auto" w:fill="D9D9D9" w:themeFill="background1" w:themeFillShade="D9"/>
          </w:tcPr>
          <w:p w14:paraId="7E1891FA" w14:textId="17977753" w:rsidR="00F31746" w:rsidRDefault="00F31746" w:rsidP="00D47057">
            <w:pPr>
              <w:pStyle w:val="ListParagraph"/>
              <w:numPr>
                <w:ilvl w:val="0"/>
                <w:numId w:val="1"/>
              </w:numPr>
              <w:spacing w:before="120" w:after="120" w:line="360" w:lineRule="auto"/>
              <w:ind w:left="0" w:firstLine="0"/>
              <w:rPr>
                <w:rFonts w:ascii="Arial" w:hAnsi="Arial" w:cs="Arial"/>
                <w:b/>
                <w:color w:val="000000"/>
                <w:sz w:val="24"/>
                <w:szCs w:val="24"/>
                <w:lang w:eastAsia="en-GB"/>
              </w:rPr>
            </w:pPr>
            <w:r>
              <w:rPr>
                <w:rFonts w:ascii="Arial" w:hAnsi="Arial" w:cs="Arial"/>
                <w:b/>
                <w:color w:val="000000"/>
                <w:sz w:val="24"/>
                <w:szCs w:val="24"/>
                <w:lang w:eastAsia="en-GB"/>
              </w:rPr>
              <w:t xml:space="preserve">Governance </w:t>
            </w:r>
          </w:p>
        </w:tc>
        <w:tc>
          <w:tcPr>
            <w:tcW w:w="1417" w:type="dxa"/>
            <w:shd w:val="clear" w:color="auto" w:fill="D9D9D9" w:themeFill="background1" w:themeFillShade="D9"/>
          </w:tcPr>
          <w:p w14:paraId="0FA528D2" w14:textId="77777777" w:rsidR="00F31746" w:rsidRDefault="00F31746" w:rsidP="00D47057">
            <w:pPr>
              <w:pStyle w:val="ListParagraph"/>
              <w:spacing w:before="120" w:after="120"/>
              <w:ind w:left="714"/>
              <w:rPr>
                <w:rFonts w:ascii="Arial" w:hAnsi="Arial" w:cs="Arial"/>
                <w:b/>
                <w:color w:val="000000"/>
                <w:sz w:val="24"/>
                <w:szCs w:val="24"/>
                <w:lang w:eastAsia="en-GB"/>
              </w:rPr>
            </w:pPr>
          </w:p>
        </w:tc>
      </w:tr>
      <w:tr w:rsidR="00F31746" w14:paraId="669FCE89" w14:textId="77777777" w:rsidTr="00D47057">
        <w:tc>
          <w:tcPr>
            <w:tcW w:w="8330" w:type="dxa"/>
            <w:shd w:val="clear" w:color="auto" w:fill="auto"/>
          </w:tcPr>
          <w:p w14:paraId="5C98CF4D" w14:textId="2EF6BE0A" w:rsidR="00F31746" w:rsidRDefault="00F31746" w:rsidP="00D47057">
            <w:pPr>
              <w:pStyle w:val="NoSpacing"/>
              <w:numPr>
                <w:ilvl w:val="1"/>
                <w:numId w:val="1"/>
              </w:numPr>
              <w:ind w:left="29" w:hanging="29"/>
              <w:rPr>
                <w:rFonts w:ascii="Arial" w:hAnsi="Arial" w:cs="Arial"/>
                <w:color w:val="000000"/>
                <w:lang w:val="en-GB" w:eastAsia="en-GB"/>
              </w:rPr>
            </w:pPr>
            <w:r>
              <w:rPr>
                <w:rFonts w:ascii="Arial" w:hAnsi="Arial" w:cs="Arial"/>
                <w:color w:val="000000"/>
                <w:lang w:val="en-GB" w:eastAsia="en-GB"/>
              </w:rPr>
              <w:t>Rupert Clubb (RC) introduced this item and asked the Board to agree the recommended appointments of the Chair.</w:t>
            </w:r>
          </w:p>
          <w:p w14:paraId="4AE55A9A" w14:textId="77777777" w:rsidR="00F31746" w:rsidRDefault="00F31746" w:rsidP="00D47057">
            <w:pPr>
              <w:pStyle w:val="NoSpacing"/>
              <w:ind w:left="29"/>
              <w:rPr>
                <w:rFonts w:ascii="Arial" w:hAnsi="Arial" w:cs="Arial"/>
                <w:color w:val="000000"/>
                <w:lang w:val="en-GB" w:eastAsia="en-GB"/>
              </w:rPr>
            </w:pPr>
          </w:p>
          <w:p w14:paraId="0FA3D2EB" w14:textId="3273C1D5" w:rsidR="00F31746" w:rsidRDefault="00F31746" w:rsidP="00D47057">
            <w:pPr>
              <w:pStyle w:val="NoSpacing"/>
              <w:numPr>
                <w:ilvl w:val="1"/>
                <w:numId w:val="1"/>
              </w:numPr>
              <w:ind w:left="29" w:hanging="29"/>
              <w:rPr>
                <w:rFonts w:ascii="Arial" w:hAnsi="Arial" w:cs="Arial"/>
                <w:color w:val="000000"/>
                <w:lang w:val="en-GB" w:eastAsia="en-GB"/>
              </w:rPr>
            </w:pPr>
            <w:r>
              <w:rPr>
                <w:rFonts w:ascii="Arial" w:hAnsi="Arial" w:cs="Arial"/>
                <w:color w:val="000000"/>
                <w:lang w:val="en-GB" w:eastAsia="en-GB"/>
              </w:rPr>
              <w:t xml:space="preserve">It was agreed by the Board that Cllr Keith Glazier be elected as Chair, who subsequently led the appointments for the Vice-Chair, Chair of the Transport </w:t>
            </w:r>
            <w:proofErr w:type="gramStart"/>
            <w:r>
              <w:rPr>
                <w:rFonts w:ascii="Arial" w:hAnsi="Arial" w:cs="Arial"/>
                <w:color w:val="000000"/>
                <w:lang w:val="en-GB" w:eastAsia="en-GB"/>
              </w:rPr>
              <w:t>Forum</w:t>
            </w:r>
            <w:proofErr w:type="gramEnd"/>
            <w:r>
              <w:rPr>
                <w:rFonts w:ascii="Arial" w:hAnsi="Arial" w:cs="Arial"/>
                <w:color w:val="000000"/>
                <w:lang w:val="en-GB" w:eastAsia="en-GB"/>
              </w:rPr>
              <w:t xml:space="preserve"> and co-opted Board Members. </w:t>
            </w:r>
          </w:p>
          <w:p w14:paraId="1DDFD4E3" w14:textId="77777777" w:rsidR="00F31746" w:rsidRDefault="00F31746" w:rsidP="00D47057">
            <w:pPr>
              <w:pStyle w:val="NoSpacing"/>
              <w:ind w:left="29"/>
              <w:rPr>
                <w:rFonts w:ascii="Arial" w:hAnsi="Arial" w:cs="Arial"/>
                <w:color w:val="000000"/>
                <w:lang w:val="en-GB" w:eastAsia="en-GB"/>
              </w:rPr>
            </w:pPr>
          </w:p>
          <w:p w14:paraId="0A6B1B7D" w14:textId="2D69A363" w:rsidR="00960B9E" w:rsidRDefault="00960B9E" w:rsidP="00D47057">
            <w:pPr>
              <w:pStyle w:val="NoSpacing"/>
              <w:numPr>
                <w:ilvl w:val="1"/>
                <w:numId w:val="1"/>
              </w:numPr>
              <w:ind w:left="29" w:hanging="29"/>
              <w:rPr>
                <w:rFonts w:ascii="Arial" w:hAnsi="Arial" w:cs="Arial"/>
                <w:color w:val="000000"/>
                <w:lang w:val="en-GB" w:eastAsia="en-GB"/>
              </w:rPr>
            </w:pPr>
            <w:r>
              <w:rPr>
                <w:rFonts w:ascii="Arial" w:hAnsi="Arial" w:cs="Arial"/>
                <w:color w:val="000000"/>
                <w:lang w:val="en-GB" w:eastAsia="en-GB"/>
              </w:rPr>
              <w:t>Appointments and v</w:t>
            </w:r>
            <w:r w:rsidR="00F31746">
              <w:rPr>
                <w:rFonts w:ascii="Arial" w:hAnsi="Arial" w:cs="Arial"/>
                <w:color w:val="000000"/>
                <w:lang w:val="en-GB" w:eastAsia="en-GB"/>
              </w:rPr>
              <w:t>oting rights were agreed by the Board as per the recommendations.</w:t>
            </w:r>
          </w:p>
          <w:p w14:paraId="4A0A4168" w14:textId="77777777" w:rsidR="00960B9E" w:rsidRDefault="00960B9E" w:rsidP="00D47057">
            <w:pPr>
              <w:pStyle w:val="ListParagraph"/>
              <w:rPr>
                <w:rFonts w:ascii="Arial" w:hAnsi="Arial" w:cs="Arial"/>
                <w:color w:val="000000"/>
                <w:lang w:eastAsia="en-GB"/>
              </w:rPr>
            </w:pPr>
          </w:p>
          <w:p w14:paraId="7D859310" w14:textId="1B13B6DF" w:rsidR="00F31746" w:rsidRDefault="00960B9E" w:rsidP="00D47057">
            <w:pPr>
              <w:pStyle w:val="NoSpacing"/>
              <w:numPr>
                <w:ilvl w:val="1"/>
                <w:numId w:val="1"/>
              </w:numPr>
              <w:ind w:left="29" w:hanging="29"/>
              <w:rPr>
                <w:rFonts w:ascii="Arial" w:hAnsi="Arial" w:cs="Arial"/>
                <w:color w:val="000000"/>
                <w:lang w:val="en-GB" w:eastAsia="en-GB"/>
              </w:rPr>
            </w:pPr>
            <w:r w:rsidRPr="00960B9E">
              <w:rPr>
                <w:rFonts w:ascii="Arial" w:hAnsi="Arial" w:cs="Arial"/>
                <w:color w:val="000000"/>
                <w:lang w:val="en-GB" w:eastAsia="en-GB"/>
              </w:rPr>
              <w:t xml:space="preserve">The Board discussed arrangements for holding future board meetings, either in person or virtual. The benefits of holding the meeting in </w:t>
            </w:r>
            <w:r w:rsidRPr="00960B9E">
              <w:rPr>
                <w:rFonts w:ascii="Arial" w:hAnsi="Arial" w:cs="Arial"/>
                <w:color w:val="000000"/>
                <w:lang w:val="en-GB" w:eastAsia="en-GB"/>
              </w:rPr>
              <w:lastRenderedPageBreak/>
              <w:t xml:space="preserve">both forms were discussed, and the Board agreed that they were content to proceed with holding meetings in both formats and the agenda items could determine which format would be best. </w:t>
            </w:r>
            <w:r w:rsidR="00F31746">
              <w:rPr>
                <w:rFonts w:ascii="Arial" w:hAnsi="Arial" w:cs="Arial"/>
                <w:color w:val="000000"/>
                <w:lang w:val="en-GB" w:eastAsia="en-GB"/>
              </w:rPr>
              <w:t xml:space="preserve"> </w:t>
            </w:r>
          </w:p>
          <w:p w14:paraId="01B25BAE" w14:textId="77777777" w:rsidR="00F31746" w:rsidRDefault="00F31746" w:rsidP="00D47057">
            <w:pPr>
              <w:pStyle w:val="NoSpacing"/>
              <w:ind w:left="29"/>
              <w:rPr>
                <w:rFonts w:ascii="Arial" w:hAnsi="Arial" w:cs="Arial"/>
                <w:color w:val="000000"/>
                <w:lang w:val="en-GB" w:eastAsia="en-GB"/>
              </w:rPr>
            </w:pPr>
          </w:p>
          <w:p w14:paraId="73D1B149" w14:textId="1A624300" w:rsidR="00F31746" w:rsidRDefault="00F31746" w:rsidP="00D47057">
            <w:pPr>
              <w:pStyle w:val="NoSpacing"/>
              <w:numPr>
                <w:ilvl w:val="1"/>
                <w:numId w:val="1"/>
              </w:numPr>
              <w:ind w:left="29" w:hanging="29"/>
              <w:rPr>
                <w:rFonts w:ascii="Arial" w:hAnsi="Arial" w:cs="Arial"/>
                <w:color w:val="000000"/>
                <w:lang w:val="en-GB" w:eastAsia="en-GB"/>
              </w:rPr>
            </w:pPr>
            <w:r>
              <w:rPr>
                <w:rFonts w:ascii="Arial" w:hAnsi="Arial" w:cs="Arial"/>
                <w:color w:val="000000"/>
                <w:lang w:val="en-GB" w:eastAsia="en-GB"/>
              </w:rPr>
              <w:t>It was noted that Partnership Board Member</w:t>
            </w:r>
            <w:r w:rsidR="00F31B90">
              <w:rPr>
                <w:rFonts w:ascii="Arial" w:hAnsi="Arial" w:cs="Arial"/>
                <w:color w:val="000000"/>
                <w:lang w:val="en-GB" w:eastAsia="en-GB"/>
              </w:rPr>
              <w:t>s</w:t>
            </w:r>
            <w:r>
              <w:rPr>
                <w:rFonts w:ascii="Arial" w:hAnsi="Arial" w:cs="Arial"/>
                <w:color w:val="000000"/>
                <w:lang w:val="en-GB" w:eastAsia="en-GB"/>
              </w:rPr>
              <w:t xml:space="preserve"> will be issued their register of interest forms by TfSE secretariat. </w:t>
            </w:r>
          </w:p>
          <w:p w14:paraId="5B90F4F6" w14:textId="77777777" w:rsidR="00F31746" w:rsidRPr="00F31746" w:rsidRDefault="00F31746" w:rsidP="00D47057">
            <w:pPr>
              <w:pStyle w:val="ListParagraph"/>
              <w:rPr>
                <w:rFonts w:ascii="Arial" w:hAnsi="Arial" w:cs="Arial"/>
                <w:b/>
                <w:bCs/>
                <w:i/>
                <w:iCs/>
                <w:color w:val="000000"/>
                <w:lang w:eastAsia="en-GB"/>
              </w:rPr>
            </w:pPr>
          </w:p>
          <w:p w14:paraId="63126F49" w14:textId="77777777" w:rsidR="00F31746" w:rsidRPr="00F31746" w:rsidRDefault="00F31746" w:rsidP="00D47057">
            <w:pPr>
              <w:rPr>
                <w:rFonts w:ascii="Arial" w:hAnsi="Arial" w:cs="Arial"/>
                <w:b/>
                <w:bCs/>
                <w:i/>
                <w:iCs/>
                <w:sz w:val="24"/>
                <w:szCs w:val="24"/>
              </w:rPr>
            </w:pPr>
            <w:r w:rsidRPr="00F31746">
              <w:rPr>
                <w:rFonts w:ascii="Arial" w:hAnsi="Arial" w:cs="Arial"/>
                <w:b/>
                <w:bCs/>
                <w:i/>
                <w:iCs/>
                <w:sz w:val="24"/>
                <w:szCs w:val="24"/>
              </w:rPr>
              <w:t xml:space="preserve">RECOMMENDATIONS: </w:t>
            </w:r>
          </w:p>
          <w:p w14:paraId="55442F44" w14:textId="77777777" w:rsidR="00F31746" w:rsidRPr="00F31746" w:rsidRDefault="00F31746" w:rsidP="00D47057">
            <w:pPr>
              <w:rPr>
                <w:rFonts w:ascii="Arial" w:hAnsi="Arial" w:cs="Arial"/>
                <w:sz w:val="24"/>
                <w:szCs w:val="24"/>
              </w:rPr>
            </w:pPr>
            <w:r w:rsidRPr="00F31746">
              <w:rPr>
                <w:rFonts w:ascii="Arial" w:hAnsi="Arial" w:cs="Arial"/>
                <w:sz w:val="24"/>
                <w:szCs w:val="24"/>
              </w:rPr>
              <w:t xml:space="preserve">The members of the Partnership Board are recommended to: </w:t>
            </w:r>
          </w:p>
          <w:p w14:paraId="33D62530" w14:textId="77777777" w:rsidR="00F31746" w:rsidRPr="003A2F3A" w:rsidRDefault="00F31746" w:rsidP="00D47057">
            <w:pPr>
              <w:rPr>
                <w:rFonts w:cs="Arial"/>
              </w:rPr>
            </w:pPr>
          </w:p>
          <w:p w14:paraId="395D61FA" w14:textId="77777777" w:rsidR="00F31746" w:rsidRPr="00180B60" w:rsidRDefault="00F31746" w:rsidP="00D47057">
            <w:pPr>
              <w:pStyle w:val="ListParagraph"/>
              <w:numPr>
                <w:ilvl w:val="0"/>
                <w:numId w:val="38"/>
              </w:numPr>
              <w:tabs>
                <w:tab w:val="left" w:pos="284"/>
              </w:tabs>
              <w:rPr>
                <w:rFonts w:ascii="Arial" w:eastAsia="Times New Roman" w:hAnsi="Arial" w:cs="Arial"/>
                <w:sz w:val="24"/>
                <w:szCs w:val="24"/>
              </w:rPr>
            </w:pPr>
            <w:r w:rsidRPr="00180B60">
              <w:rPr>
                <w:rFonts w:ascii="Arial" w:eastAsia="Times New Roman" w:hAnsi="Arial" w:cs="Arial"/>
                <w:sz w:val="24"/>
                <w:szCs w:val="24"/>
              </w:rPr>
              <w:t xml:space="preserve">Nominate and elect a Chair and Vice-Chair for the period of one </w:t>
            </w:r>
            <w:proofErr w:type="gramStart"/>
            <w:r w:rsidRPr="00180B60">
              <w:rPr>
                <w:rFonts w:ascii="Arial" w:eastAsia="Times New Roman" w:hAnsi="Arial" w:cs="Arial"/>
                <w:sz w:val="24"/>
                <w:szCs w:val="24"/>
              </w:rPr>
              <w:t>year;</w:t>
            </w:r>
            <w:proofErr w:type="gramEnd"/>
          </w:p>
          <w:p w14:paraId="4E848EDC" w14:textId="77777777" w:rsidR="00F31746" w:rsidRPr="00180B60" w:rsidRDefault="00F31746" w:rsidP="00D47057">
            <w:pPr>
              <w:pStyle w:val="ListParagraph"/>
              <w:numPr>
                <w:ilvl w:val="0"/>
                <w:numId w:val="38"/>
              </w:numPr>
              <w:tabs>
                <w:tab w:val="left" w:pos="709"/>
              </w:tabs>
              <w:rPr>
                <w:rFonts w:ascii="Arial" w:eastAsia="Times New Roman" w:hAnsi="Arial" w:cs="Arial"/>
                <w:sz w:val="24"/>
                <w:szCs w:val="24"/>
              </w:rPr>
            </w:pPr>
            <w:r w:rsidRPr="00180B60">
              <w:rPr>
                <w:rFonts w:ascii="Arial" w:eastAsia="Times New Roman" w:hAnsi="Arial" w:cs="Arial"/>
                <w:sz w:val="24"/>
                <w:szCs w:val="24"/>
              </w:rPr>
              <w:t>Agree to co-opt for a period of one year to the Partnership Board:</w:t>
            </w:r>
            <w:r w:rsidRPr="00180B60">
              <w:rPr>
                <w:rFonts w:ascii="Arial" w:eastAsia="Times New Roman" w:hAnsi="Arial" w:cs="Arial"/>
                <w:sz w:val="24"/>
                <w:szCs w:val="24"/>
              </w:rPr>
              <w:tab/>
            </w:r>
            <w:r w:rsidRPr="00180B60">
              <w:rPr>
                <w:rFonts w:ascii="Arial" w:eastAsia="Times New Roman" w:hAnsi="Arial" w:cs="Arial"/>
                <w:sz w:val="24"/>
                <w:szCs w:val="24"/>
              </w:rPr>
              <w:tab/>
            </w:r>
            <w:r w:rsidRPr="00180B60">
              <w:rPr>
                <w:rFonts w:ascii="Arial" w:eastAsia="Times New Roman" w:hAnsi="Arial" w:cs="Arial"/>
                <w:sz w:val="24"/>
                <w:szCs w:val="24"/>
              </w:rPr>
              <w:tab/>
            </w:r>
            <w:r w:rsidRPr="00180B60">
              <w:rPr>
                <w:rFonts w:ascii="Arial" w:eastAsia="Times New Roman" w:hAnsi="Arial" w:cs="Arial"/>
                <w:sz w:val="24"/>
                <w:szCs w:val="24"/>
              </w:rPr>
              <w:tab/>
            </w:r>
          </w:p>
          <w:p w14:paraId="4E695BFF" w14:textId="77777777" w:rsidR="00F31746" w:rsidRPr="00180B60" w:rsidRDefault="00F31746" w:rsidP="00D47057">
            <w:pPr>
              <w:pStyle w:val="ListParagraph"/>
              <w:numPr>
                <w:ilvl w:val="1"/>
                <w:numId w:val="38"/>
              </w:numPr>
              <w:tabs>
                <w:tab w:val="left" w:pos="709"/>
              </w:tabs>
              <w:ind w:left="1134" w:hanging="338"/>
              <w:rPr>
                <w:rFonts w:ascii="Arial" w:eastAsia="Times New Roman" w:hAnsi="Arial" w:cs="Arial"/>
                <w:sz w:val="24"/>
                <w:szCs w:val="24"/>
              </w:rPr>
            </w:pPr>
            <w:r w:rsidRPr="00180B60">
              <w:rPr>
                <w:rFonts w:ascii="Arial" w:eastAsia="Times New Roman" w:hAnsi="Arial" w:cs="Arial"/>
                <w:sz w:val="24"/>
                <w:szCs w:val="24"/>
              </w:rPr>
              <w:t xml:space="preserve">The Chair of the Transport </w:t>
            </w:r>
            <w:proofErr w:type="gramStart"/>
            <w:r w:rsidRPr="00180B60">
              <w:rPr>
                <w:rFonts w:ascii="Arial" w:eastAsia="Times New Roman" w:hAnsi="Arial" w:cs="Arial"/>
                <w:sz w:val="24"/>
                <w:szCs w:val="24"/>
              </w:rPr>
              <w:t>Forum;</w:t>
            </w:r>
            <w:proofErr w:type="gramEnd"/>
            <w:r w:rsidRPr="00180B60">
              <w:rPr>
                <w:rFonts w:ascii="Arial" w:eastAsia="Times New Roman" w:hAnsi="Arial" w:cs="Arial"/>
                <w:sz w:val="24"/>
                <w:szCs w:val="24"/>
              </w:rPr>
              <w:t xml:space="preserve">  </w:t>
            </w:r>
          </w:p>
          <w:p w14:paraId="3AFB29D1" w14:textId="77777777" w:rsidR="00F31746" w:rsidRPr="00180B60" w:rsidRDefault="00F31746" w:rsidP="00D47057">
            <w:pPr>
              <w:pStyle w:val="ListParagraph"/>
              <w:numPr>
                <w:ilvl w:val="1"/>
                <w:numId w:val="38"/>
              </w:numPr>
              <w:tabs>
                <w:tab w:val="left" w:pos="709"/>
              </w:tabs>
              <w:ind w:left="1134" w:hanging="338"/>
              <w:rPr>
                <w:rFonts w:ascii="Arial" w:eastAsia="Times New Roman" w:hAnsi="Arial" w:cs="Arial"/>
                <w:sz w:val="24"/>
                <w:szCs w:val="24"/>
              </w:rPr>
            </w:pPr>
            <w:r w:rsidRPr="00180B60">
              <w:rPr>
                <w:rFonts w:ascii="Arial" w:eastAsia="Times New Roman" w:hAnsi="Arial" w:cs="Arial"/>
                <w:sz w:val="24"/>
                <w:szCs w:val="24"/>
              </w:rPr>
              <w:t xml:space="preserve">Two people nominated collectively by the Local Enterprise </w:t>
            </w:r>
            <w:proofErr w:type="gramStart"/>
            <w:r w:rsidRPr="00180B60">
              <w:rPr>
                <w:rFonts w:ascii="Arial" w:eastAsia="Times New Roman" w:hAnsi="Arial" w:cs="Arial"/>
                <w:sz w:val="24"/>
                <w:szCs w:val="24"/>
              </w:rPr>
              <w:t>Partnerships;</w:t>
            </w:r>
            <w:proofErr w:type="gramEnd"/>
          </w:p>
          <w:p w14:paraId="50800B25" w14:textId="77777777" w:rsidR="00F31746" w:rsidRPr="00180B60" w:rsidRDefault="00F31746" w:rsidP="00D47057">
            <w:pPr>
              <w:pStyle w:val="ListParagraph"/>
              <w:numPr>
                <w:ilvl w:val="1"/>
                <w:numId w:val="38"/>
              </w:numPr>
              <w:tabs>
                <w:tab w:val="left" w:pos="709"/>
              </w:tabs>
              <w:ind w:left="1134" w:hanging="338"/>
              <w:rPr>
                <w:rFonts w:ascii="Arial" w:eastAsia="Times New Roman" w:hAnsi="Arial" w:cs="Arial"/>
                <w:sz w:val="24"/>
                <w:szCs w:val="24"/>
              </w:rPr>
            </w:pPr>
            <w:r w:rsidRPr="00180B60">
              <w:rPr>
                <w:rFonts w:ascii="Arial" w:eastAsia="Times New Roman" w:hAnsi="Arial" w:cs="Arial"/>
                <w:sz w:val="24"/>
                <w:szCs w:val="24"/>
              </w:rPr>
              <w:t xml:space="preserve">A person nominated by the National Parks and other protected landscape </w:t>
            </w:r>
            <w:proofErr w:type="gramStart"/>
            <w:r w:rsidRPr="00180B60">
              <w:rPr>
                <w:rFonts w:ascii="Arial" w:eastAsia="Times New Roman" w:hAnsi="Arial" w:cs="Arial"/>
                <w:sz w:val="24"/>
                <w:szCs w:val="24"/>
              </w:rPr>
              <w:t>designations;</w:t>
            </w:r>
            <w:proofErr w:type="gramEnd"/>
            <w:r w:rsidRPr="00180B60">
              <w:rPr>
                <w:rFonts w:ascii="Arial" w:eastAsia="Times New Roman" w:hAnsi="Arial" w:cs="Arial"/>
                <w:sz w:val="24"/>
                <w:szCs w:val="24"/>
              </w:rPr>
              <w:t xml:space="preserve"> </w:t>
            </w:r>
          </w:p>
          <w:p w14:paraId="5B386A93" w14:textId="77777777" w:rsidR="00F31746" w:rsidRPr="00180B60" w:rsidRDefault="00F31746" w:rsidP="00D47057">
            <w:pPr>
              <w:pStyle w:val="ListParagraph"/>
              <w:numPr>
                <w:ilvl w:val="1"/>
                <w:numId w:val="38"/>
              </w:numPr>
              <w:tabs>
                <w:tab w:val="left" w:pos="709"/>
              </w:tabs>
              <w:ind w:left="1134" w:hanging="338"/>
              <w:rPr>
                <w:rFonts w:ascii="Arial" w:eastAsia="Times New Roman" w:hAnsi="Arial" w:cs="Arial"/>
                <w:sz w:val="24"/>
                <w:szCs w:val="24"/>
              </w:rPr>
            </w:pPr>
            <w:r w:rsidRPr="00180B60">
              <w:rPr>
                <w:rFonts w:ascii="Arial" w:eastAsia="Times New Roman" w:hAnsi="Arial" w:cs="Arial"/>
                <w:sz w:val="24"/>
                <w:szCs w:val="24"/>
              </w:rPr>
              <w:t xml:space="preserve">Two people nominated by the District and Borough </w:t>
            </w:r>
            <w:proofErr w:type="gramStart"/>
            <w:r w:rsidRPr="00180B60">
              <w:rPr>
                <w:rFonts w:ascii="Arial" w:eastAsia="Times New Roman" w:hAnsi="Arial" w:cs="Arial"/>
                <w:sz w:val="24"/>
                <w:szCs w:val="24"/>
              </w:rPr>
              <w:t>Authorities;</w:t>
            </w:r>
            <w:proofErr w:type="gramEnd"/>
            <w:r w:rsidRPr="00180B60">
              <w:rPr>
                <w:rFonts w:ascii="Arial" w:eastAsia="Times New Roman" w:hAnsi="Arial" w:cs="Arial"/>
                <w:sz w:val="24"/>
                <w:szCs w:val="24"/>
              </w:rPr>
              <w:t xml:space="preserve"> and</w:t>
            </w:r>
          </w:p>
          <w:p w14:paraId="1E5D64F8" w14:textId="77777777" w:rsidR="00F31746" w:rsidRPr="00180B60" w:rsidRDefault="00F31746" w:rsidP="00D47057">
            <w:pPr>
              <w:pStyle w:val="ListParagraph"/>
              <w:numPr>
                <w:ilvl w:val="1"/>
                <w:numId w:val="38"/>
              </w:numPr>
              <w:tabs>
                <w:tab w:val="left" w:pos="709"/>
              </w:tabs>
              <w:ind w:left="1134" w:hanging="338"/>
              <w:rPr>
                <w:rFonts w:ascii="Arial" w:eastAsia="Times New Roman" w:hAnsi="Arial" w:cs="Arial"/>
                <w:sz w:val="24"/>
                <w:szCs w:val="24"/>
              </w:rPr>
            </w:pPr>
            <w:r w:rsidRPr="00180B60">
              <w:rPr>
                <w:rFonts w:ascii="Arial" w:eastAsia="Times New Roman" w:hAnsi="Arial" w:cs="Arial"/>
                <w:sz w:val="24"/>
                <w:szCs w:val="24"/>
              </w:rPr>
              <w:t>A representative from National Highways, Network Rail and Transport for London.</w:t>
            </w:r>
          </w:p>
          <w:p w14:paraId="7FF73038" w14:textId="77777777" w:rsidR="00F31746" w:rsidRPr="00180B60" w:rsidRDefault="00F31746" w:rsidP="00D47057">
            <w:pPr>
              <w:pStyle w:val="ListParagraph"/>
              <w:tabs>
                <w:tab w:val="left" w:pos="709"/>
              </w:tabs>
              <w:ind w:left="360"/>
              <w:rPr>
                <w:rFonts w:ascii="Arial" w:eastAsia="Times New Roman" w:hAnsi="Arial" w:cs="Arial"/>
                <w:sz w:val="24"/>
                <w:szCs w:val="24"/>
              </w:rPr>
            </w:pPr>
          </w:p>
          <w:p w14:paraId="4901C20A" w14:textId="77777777" w:rsidR="00F31746" w:rsidRPr="00180B60" w:rsidRDefault="00F31746" w:rsidP="00D47057">
            <w:pPr>
              <w:pStyle w:val="ListParagraph"/>
              <w:numPr>
                <w:ilvl w:val="0"/>
                <w:numId w:val="38"/>
              </w:numPr>
              <w:tabs>
                <w:tab w:val="left" w:pos="709"/>
              </w:tabs>
              <w:rPr>
                <w:rFonts w:ascii="Arial" w:eastAsia="Times New Roman" w:hAnsi="Arial" w:cs="Arial"/>
                <w:sz w:val="24"/>
                <w:szCs w:val="24"/>
              </w:rPr>
            </w:pPr>
            <w:r w:rsidRPr="00180B60">
              <w:rPr>
                <w:rFonts w:ascii="Arial" w:eastAsia="Times New Roman" w:hAnsi="Arial" w:cs="Arial"/>
                <w:sz w:val="24"/>
                <w:szCs w:val="24"/>
              </w:rPr>
              <w:tab/>
              <w:t xml:space="preserve">Allocate voting rights of one vote each for the two Local Enterprise Partnership representatives, the Chair of the Transport Forum and the nominated representatives of the district and borough authorities and the protected </w:t>
            </w:r>
            <w:proofErr w:type="gramStart"/>
            <w:r w:rsidRPr="00180B60">
              <w:rPr>
                <w:rFonts w:ascii="Arial" w:eastAsia="Times New Roman" w:hAnsi="Arial" w:cs="Arial"/>
                <w:sz w:val="24"/>
                <w:szCs w:val="24"/>
              </w:rPr>
              <w:t>landscapes;</w:t>
            </w:r>
            <w:proofErr w:type="gramEnd"/>
          </w:p>
          <w:p w14:paraId="637DD079" w14:textId="77777777" w:rsidR="00F31746" w:rsidRPr="00180B60" w:rsidRDefault="00F31746" w:rsidP="00D47057">
            <w:pPr>
              <w:pStyle w:val="ListParagraph"/>
              <w:numPr>
                <w:ilvl w:val="0"/>
                <w:numId w:val="38"/>
              </w:numPr>
              <w:tabs>
                <w:tab w:val="left" w:pos="709"/>
              </w:tabs>
              <w:rPr>
                <w:rFonts w:ascii="Arial" w:eastAsia="Times New Roman" w:hAnsi="Arial" w:cs="Arial"/>
                <w:sz w:val="24"/>
                <w:szCs w:val="24"/>
              </w:rPr>
            </w:pPr>
            <w:r w:rsidRPr="00180B60">
              <w:rPr>
                <w:rFonts w:ascii="Arial" w:eastAsia="Times New Roman" w:hAnsi="Arial" w:cs="Arial"/>
                <w:sz w:val="24"/>
                <w:szCs w:val="24"/>
              </w:rPr>
              <w:t xml:space="preserve">Appoint for a period of one year the Chair for the Transport </w:t>
            </w:r>
            <w:proofErr w:type="gramStart"/>
            <w:r w:rsidRPr="00180B60">
              <w:rPr>
                <w:rFonts w:ascii="Arial" w:eastAsia="Times New Roman" w:hAnsi="Arial" w:cs="Arial"/>
                <w:sz w:val="24"/>
                <w:szCs w:val="24"/>
              </w:rPr>
              <w:t>Forum;</w:t>
            </w:r>
            <w:proofErr w:type="gramEnd"/>
          </w:p>
          <w:p w14:paraId="6CB39FCD" w14:textId="77777777" w:rsidR="00F31746" w:rsidRPr="00180B60" w:rsidRDefault="00F31746" w:rsidP="00D47057">
            <w:pPr>
              <w:pStyle w:val="ListParagraph"/>
              <w:numPr>
                <w:ilvl w:val="0"/>
                <w:numId w:val="38"/>
              </w:numPr>
              <w:tabs>
                <w:tab w:val="left" w:pos="709"/>
              </w:tabs>
              <w:rPr>
                <w:rFonts w:ascii="Arial" w:eastAsia="Times New Roman" w:hAnsi="Arial" w:cs="Arial"/>
                <w:sz w:val="24"/>
                <w:szCs w:val="24"/>
              </w:rPr>
            </w:pPr>
            <w:r w:rsidRPr="00180B60">
              <w:rPr>
                <w:rFonts w:ascii="Arial" w:eastAsia="Times New Roman" w:hAnsi="Arial" w:cs="Arial"/>
                <w:sz w:val="24"/>
                <w:szCs w:val="24"/>
              </w:rPr>
              <w:t>Consider future meeting arrangements for Partnership Board; and</w:t>
            </w:r>
          </w:p>
          <w:p w14:paraId="7A16D024" w14:textId="77777777" w:rsidR="00F31746" w:rsidRPr="00F31746" w:rsidRDefault="00F31746" w:rsidP="00D47057">
            <w:pPr>
              <w:pStyle w:val="ListParagraph"/>
              <w:numPr>
                <w:ilvl w:val="0"/>
                <w:numId w:val="38"/>
              </w:numPr>
              <w:tabs>
                <w:tab w:val="left" w:pos="709"/>
              </w:tabs>
              <w:rPr>
                <w:rFonts w:ascii="Arial" w:hAnsi="Arial" w:cs="Arial"/>
                <w:b/>
                <w:color w:val="000000"/>
                <w:sz w:val="24"/>
                <w:szCs w:val="24"/>
                <w:lang w:eastAsia="en-GB"/>
              </w:rPr>
            </w:pPr>
            <w:r w:rsidRPr="00F31746">
              <w:rPr>
                <w:rFonts w:ascii="Arial" w:eastAsia="Times New Roman" w:hAnsi="Arial" w:cs="Arial"/>
                <w:sz w:val="24"/>
                <w:szCs w:val="24"/>
              </w:rPr>
              <w:t xml:space="preserve">Note the request for members of the Partnership Board to complete the register of </w:t>
            </w:r>
            <w:proofErr w:type="gramStart"/>
            <w:r w:rsidRPr="00F31746">
              <w:rPr>
                <w:rFonts w:ascii="Arial" w:eastAsia="Times New Roman" w:hAnsi="Arial" w:cs="Arial"/>
                <w:sz w:val="24"/>
                <w:szCs w:val="24"/>
              </w:rPr>
              <w:t>interests</w:t>
            </w:r>
            <w:proofErr w:type="gramEnd"/>
            <w:r w:rsidRPr="00F31746">
              <w:rPr>
                <w:rFonts w:ascii="Arial" w:eastAsia="Times New Roman" w:hAnsi="Arial" w:cs="Arial"/>
                <w:sz w:val="24"/>
                <w:szCs w:val="24"/>
              </w:rPr>
              <w:t xml:space="preserve"> forms.</w:t>
            </w:r>
          </w:p>
          <w:p w14:paraId="6C5F7FA5" w14:textId="476B4A86" w:rsidR="00F31746" w:rsidRDefault="00F31746" w:rsidP="00D47057">
            <w:pPr>
              <w:pStyle w:val="ListParagraph"/>
              <w:tabs>
                <w:tab w:val="left" w:pos="709"/>
              </w:tabs>
              <w:rPr>
                <w:rFonts w:ascii="Arial" w:hAnsi="Arial" w:cs="Arial"/>
                <w:b/>
                <w:color w:val="000000"/>
                <w:sz w:val="24"/>
                <w:szCs w:val="24"/>
                <w:lang w:eastAsia="en-GB"/>
              </w:rPr>
            </w:pPr>
          </w:p>
        </w:tc>
        <w:tc>
          <w:tcPr>
            <w:tcW w:w="1417" w:type="dxa"/>
            <w:shd w:val="clear" w:color="auto" w:fill="FFFFFF" w:themeFill="background1"/>
          </w:tcPr>
          <w:p w14:paraId="3DAA9C42" w14:textId="77777777" w:rsidR="00F31746" w:rsidRDefault="00F31746" w:rsidP="00D47057">
            <w:pPr>
              <w:pStyle w:val="ListParagraph"/>
              <w:spacing w:before="120" w:after="120"/>
              <w:ind w:left="714"/>
              <w:rPr>
                <w:rFonts w:ascii="Arial" w:hAnsi="Arial" w:cs="Arial"/>
                <w:b/>
                <w:color w:val="000000"/>
                <w:sz w:val="24"/>
                <w:szCs w:val="24"/>
                <w:lang w:eastAsia="en-GB"/>
              </w:rPr>
            </w:pPr>
          </w:p>
          <w:p w14:paraId="26B0C5C5" w14:textId="77777777" w:rsidR="00F31746" w:rsidRDefault="00F31746" w:rsidP="00D47057">
            <w:pPr>
              <w:pStyle w:val="ListParagraph"/>
              <w:spacing w:before="120" w:after="120"/>
              <w:ind w:left="714"/>
              <w:rPr>
                <w:rFonts w:ascii="Arial" w:hAnsi="Arial" w:cs="Arial"/>
                <w:b/>
                <w:color w:val="000000"/>
                <w:sz w:val="24"/>
                <w:szCs w:val="24"/>
                <w:lang w:eastAsia="en-GB"/>
              </w:rPr>
            </w:pPr>
          </w:p>
        </w:tc>
      </w:tr>
      <w:tr w:rsidR="00F31746" w14:paraId="169EC89F" w14:textId="77777777" w:rsidTr="00B44D4E">
        <w:tc>
          <w:tcPr>
            <w:tcW w:w="8330" w:type="dxa"/>
            <w:shd w:val="clear" w:color="auto" w:fill="D9D9D9" w:themeFill="background1" w:themeFillShade="D9"/>
          </w:tcPr>
          <w:p w14:paraId="169EC89D" w14:textId="633E3998" w:rsidR="00F31746" w:rsidRDefault="00F31746" w:rsidP="00D47057">
            <w:pPr>
              <w:pStyle w:val="ListParagraph"/>
              <w:numPr>
                <w:ilvl w:val="0"/>
                <w:numId w:val="1"/>
              </w:numPr>
              <w:spacing w:before="120" w:after="120" w:line="360" w:lineRule="auto"/>
              <w:ind w:left="0" w:firstLine="0"/>
              <w:rPr>
                <w:rFonts w:ascii="Arial" w:hAnsi="Arial" w:cs="Arial"/>
                <w:b/>
                <w:color w:val="000000"/>
                <w:sz w:val="24"/>
                <w:szCs w:val="24"/>
                <w:lang w:eastAsia="en-GB"/>
              </w:rPr>
            </w:pPr>
            <w:r>
              <w:rPr>
                <w:rFonts w:ascii="Arial" w:hAnsi="Arial" w:cs="Arial"/>
                <w:b/>
                <w:color w:val="000000"/>
                <w:sz w:val="24"/>
                <w:szCs w:val="24"/>
                <w:lang w:eastAsia="en-GB"/>
              </w:rPr>
              <w:t>Statements from the public</w:t>
            </w:r>
          </w:p>
        </w:tc>
        <w:tc>
          <w:tcPr>
            <w:tcW w:w="1417" w:type="dxa"/>
            <w:shd w:val="clear" w:color="auto" w:fill="D9D9D9" w:themeFill="background1" w:themeFillShade="D9"/>
          </w:tcPr>
          <w:p w14:paraId="169EC89E" w14:textId="77777777" w:rsidR="00F31746" w:rsidRDefault="00F31746" w:rsidP="00D47057">
            <w:pPr>
              <w:pStyle w:val="ListParagraph"/>
              <w:spacing w:before="120" w:after="120"/>
              <w:ind w:left="714"/>
              <w:rPr>
                <w:rFonts w:ascii="Arial" w:hAnsi="Arial" w:cs="Arial"/>
                <w:b/>
                <w:color w:val="000000"/>
                <w:sz w:val="24"/>
                <w:szCs w:val="24"/>
                <w:lang w:eastAsia="en-GB"/>
              </w:rPr>
            </w:pPr>
          </w:p>
        </w:tc>
      </w:tr>
      <w:tr w:rsidR="00F31746" w14:paraId="169EC8C4" w14:textId="77777777" w:rsidTr="00B44D4E">
        <w:tc>
          <w:tcPr>
            <w:tcW w:w="8330" w:type="dxa"/>
            <w:shd w:val="clear" w:color="auto" w:fill="auto"/>
          </w:tcPr>
          <w:p w14:paraId="004AA751" w14:textId="24C20485" w:rsidR="00F31746" w:rsidRPr="003E0C50" w:rsidRDefault="00F31746" w:rsidP="00D47057">
            <w:pPr>
              <w:pStyle w:val="NoSpacing"/>
              <w:numPr>
                <w:ilvl w:val="1"/>
                <w:numId w:val="1"/>
              </w:numPr>
              <w:ind w:left="0" w:firstLine="0"/>
              <w:rPr>
                <w:rFonts w:ascii="Arial" w:hAnsi="Arial" w:cs="Arial"/>
                <w:lang w:eastAsia="en-GB"/>
              </w:rPr>
            </w:pPr>
            <w:r w:rsidRPr="00905ABA">
              <w:rPr>
                <w:rFonts w:ascii="Arial" w:hAnsi="Arial" w:cs="Arial"/>
                <w:lang w:eastAsia="en-GB"/>
              </w:rPr>
              <w:t xml:space="preserve">Cllr Glazier confirmed that no statements from the public have been submitted ahead of today’s meeting. </w:t>
            </w:r>
          </w:p>
          <w:p w14:paraId="169EC8BE" w14:textId="0ADA3687" w:rsidR="00F31746" w:rsidRDefault="00F31746" w:rsidP="00D47057">
            <w:pPr>
              <w:rPr>
                <w:lang w:eastAsia="en-GB"/>
              </w:rPr>
            </w:pPr>
          </w:p>
        </w:tc>
        <w:tc>
          <w:tcPr>
            <w:tcW w:w="1417" w:type="dxa"/>
            <w:shd w:val="clear" w:color="auto" w:fill="auto"/>
          </w:tcPr>
          <w:p w14:paraId="169EC8C2" w14:textId="77777777" w:rsidR="00F31746" w:rsidRDefault="00F31746" w:rsidP="00D47057">
            <w:pPr>
              <w:rPr>
                <w:lang w:eastAsia="en-GB"/>
              </w:rPr>
            </w:pPr>
          </w:p>
          <w:p w14:paraId="169EC8C3" w14:textId="77777777" w:rsidR="00F31746" w:rsidRDefault="00F31746" w:rsidP="00D47057">
            <w:pPr>
              <w:rPr>
                <w:lang w:eastAsia="en-GB"/>
              </w:rPr>
            </w:pPr>
          </w:p>
        </w:tc>
      </w:tr>
      <w:tr w:rsidR="00F31746" w14:paraId="19432A67" w14:textId="77777777" w:rsidTr="00253AA2">
        <w:tc>
          <w:tcPr>
            <w:tcW w:w="8330" w:type="dxa"/>
            <w:shd w:val="clear" w:color="auto" w:fill="D9D9D9" w:themeFill="background1" w:themeFillShade="D9"/>
          </w:tcPr>
          <w:p w14:paraId="230CD6FA" w14:textId="22EBB339" w:rsidR="00F31746" w:rsidRPr="00253AA2" w:rsidRDefault="00F31746" w:rsidP="00D47057">
            <w:pPr>
              <w:pStyle w:val="NoSpacing"/>
              <w:numPr>
                <w:ilvl w:val="0"/>
                <w:numId w:val="1"/>
              </w:numPr>
              <w:spacing w:before="240" w:line="360" w:lineRule="auto"/>
              <w:rPr>
                <w:rFonts w:ascii="Arial" w:hAnsi="Arial" w:cs="Arial"/>
                <w:b/>
                <w:bCs/>
                <w:lang w:eastAsia="en-GB"/>
              </w:rPr>
            </w:pPr>
            <w:r>
              <w:rPr>
                <w:rFonts w:ascii="Arial" w:hAnsi="Arial" w:cs="Arial"/>
                <w:b/>
                <w:bCs/>
                <w:lang w:eastAsia="en-GB"/>
              </w:rPr>
              <w:t xml:space="preserve">Area Studies Update  </w:t>
            </w:r>
          </w:p>
        </w:tc>
        <w:tc>
          <w:tcPr>
            <w:tcW w:w="1417" w:type="dxa"/>
            <w:shd w:val="clear" w:color="auto" w:fill="D9D9D9" w:themeFill="background1" w:themeFillShade="D9"/>
          </w:tcPr>
          <w:p w14:paraId="3E9FF33C" w14:textId="77777777" w:rsidR="00F31746" w:rsidRPr="00253AA2" w:rsidRDefault="00F31746" w:rsidP="00D47057">
            <w:pPr>
              <w:rPr>
                <w:b/>
                <w:bCs/>
                <w:lang w:eastAsia="en-GB"/>
              </w:rPr>
            </w:pPr>
          </w:p>
        </w:tc>
      </w:tr>
      <w:tr w:rsidR="00F31746" w14:paraId="146B090B" w14:textId="77777777" w:rsidTr="00B44D4E">
        <w:tc>
          <w:tcPr>
            <w:tcW w:w="8330" w:type="dxa"/>
            <w:shd w:val="clear" w:color="auto" w:fill="auto"/>
          </w:tcPr>
          <w:p w14:paraId="55A37ADE" w14:textId="2BD13B54" w:rsidR="00F31746" w:rsidRPr="00D47057" w:rsidRDefault="00F31746" w:rsidP="00D47057">
            <w:pPr>
              <w:pStyle w:val="NoSpacing"/>
              <w:numPr>
                <w:ilvl w:val="1"/>
                <w:numId w:val="1"/>
              </w:numPr>
              <w:ind w:left="0" w:firstLine="0"/>
              <w:rPr>
                <w:rFonts w:ascii="Arial" w:hAnsi="Arial" w:cs="Arial"/>
                <w:lang w:eastAsia="en-GB"/>
              </w:rPr>
            </w:pPr>
            <w:r w:rsidRPr="00D47057">
              <w:rPr>
                <w:rFonts w:ascii="Arial" w:hAnsi="Arial" w:cs="Arial"/>
                <w:lang w:eastAsia="en-GB"/>
              </w:rPr>
              <w:t>Sarah Valentine (SV) introduced this item and guided the Partnership Board members through the key parts of the paper.</w:t>
            </w:r>
          </w:p>
          <w:p w14:paraId="720E1558" w14:textId="77777777" w:rsidR="00F31746" w:rsidRPr="00D47057" w:rsidRDefault="00F31746" w:rsidP="00D47057">
            <w:pPr>
              <w:pStyle w:val="NoSpacing"/>
              <w:rPr>
                <w:rFonts w:ascii="Arial" w:hAnsi="Arial" w:cs="Arial"/>
                <w:lang w:eastAsia="en-GB"/>
              </w:rPr>
            </w:pPr>
          </w:p>
          <w:p w14:paraId="12CB883E" w14:textId="77777777" w:rsidR="005C3FF9" w:rsidRPr="00D47057" w:rsidRDefault="00C41AE4" w:rsidP="00D47057">
            <w:pPr>
              <w:pStyle w:val="NoSpacing"/>
              <w:numPr>
                <w:ilvl w:val="1"/>
                <w:numId w:val="1"/>
              </w:numPr>
              <w:ind w:left="0" w:firstLine="0"/>
              <w:rPr>
                <w:rFonts w:ascii="Arial" w:hAnsi="Arial" w:cs="Arial"/>
                <w:lang w:eastAsia="en-GB"/>
              </w:rPr>
            </w:pPr>
            <w:r w:rsidRPr="00D47057">
              <w:rPr>
                <w:rFonts w:ascii="Arial" w:hAnsi="Arial" w:cs="Arial"/>
                <w:lang w:eastAsia="en-GB"/>
              </w:rPr>
              <w:t>SV reminded members that at previous Partnership Board Meetings, Board Members received an update on the progress of the Area Studies. Since then, the Strategic Progress Outline Cases (SPOCs), d</w:t>
            </w:r>
            <w:r w:rsidR="005C3FF9" w:rsidRPr="00D47057">
              <w:rPr>
                <w:rFonts w:ascii="Arial" w:hAnsi="Arial" w:cs="Arial"/>
                <w:lang w:eastAsia="en-GB"/>
              </w:rPr>
              <w:t xml:space="preserve">raft Area Study documents, including the thematic papers and geographical based documents, have been reviewed by local transport authorities and other key partners. </w:t>
            </w:r>
          </w:p>
          <w:p w14:paraId="253676A3" w14:textId="77777777" w:rsidR="005C3FF9" w:rsidRPr="00D47057" w:rsidRDefault="005C3FF9" w:rsidP="00D47057">
            <w:pPr>
              <w:pStyle w:val="ListParagraph"/>
              <w:rPr>
                <w:rFonts w:ascii="Arial" w:hAnsi="Arial" w:cs="Arial"/>
                <w:lang w:eastAsia="en-GB"/>
              </w:rPr>
            </w:pPr>
          </w:p>
          <w:p w14:paraId="2680DA73" w14:textId="0C460316" w:rsidR="005C3FF9" w:rsidRPr="00D47057" w:rsidRDefault="005C3FF9" w:rsidP="00D47057">
            <w:pPr>
              <w:pStyle w:val="NoSpacing"/>
              <w:numPr>
                <w:ilvl w:val="1"/>
                <w:numId w:val="1"/>
              </w:numPr>
              <w:ind w:left="0" w:firstLine="0"/>
              <w:rPr>
                <w:rFonts w:ascii="Arial" w:hAnsi="Arial" w:cs="Arial"/>
                <w:lang w:eastAsia="en-GB"/>
              </w:rPr>
            </w:pPr>
            <w:r w:rsidRPr="00D47057">
              <w:rPr>
                <w:rFonts w:ascii="Arial" w:hAnsi="Arial" w:cs="Arial"/>
                <w:lang w:eastAsia="en-GB"/>
              </w:rPr>
              <w:lastRenderedPageBreak/>
              <w:t>SV further informed that as the area studies have been nearing completion, they have been used to feedback into the SIP and form a crucial part of the evidence base to underpin the draft document.</w:t>
            </w:r>
          </w:p>
          <w:p w14:paraId="6181998C" w14:textId="77777777" w:rsidR="005C3FF9" w:rsidRPr="00D47057" w:rsidRDefault="005C3FF9" w:rsidP="00D47057">
            <w:pPr>
              <w:pStyle w:val="ListParagraph"/>
              <w:rPr>
                <w:rFonts w:ascii="Arial" w:hAnsi="Arial" w:cs="Arial"/>
                <w:lang w:eastAsia="en-GB"/>
              </w:rPr>
            </w:pPr>
          </w:p>
          <w:p w14:paraId="74F120BB" w14:textId="43EC7430" w:rsidR="005C3FF9" w:rsidRPr="00D47057" w:rsidRDefault="005C3FF9" w:rsidP="00D47057">
            <w:pPr>
              <w:pStyle w:val="NoSpacing"/>
              <w:numPr>
                <w:ilvl w:val="1"/>
                <w:numId w:val="1"/>
              </w:numPr>
              <w:ind w:left="0" w:firstLine="0"/>
              <w:rPr>
                <w:rFonts w:ascii="Arial" w:hAnsi="Arial" w:cs="Arial"/>
                <w:lang w:eastAsia="en-GB"/>
              </w:rPr>
            </w:pPr>
            <w:r w:rsidRPr="00D47057">
              <w:rPr>
                <w:rFonts w:ascii="Arial" w:hAnsi="Arial" w:cs="Arial"/>
                <w:lang w:eastAsia="en-GB"/>
              </w:rPr>
              <w:t xml:space="preserve">The recommendations were </w:t>
            </w:r>
            <w:r w:rsidRPr="00D47057">
              <w:rPr>
                <w:rFonts w:ascii="Arial" w:hAnsi="Arial" w:cs="Arial"/>
                <w:b/>
                <w:lang w:eastAsia="en-GB"/>
              </w:rPr>
              <w:t>noted</w:t>
            </w:r>
            <w:r w:rsidRPr="00D47057">
              <w:rPr>
                <w:rFonts w:ascii="Arial" w:hAnsi="Arial" w:cs="Arial"/>
                <w:lang w:eastAsia="en-GB"/>
              </w:rPr>
              <w:t xml:space="preserve"> by all Partnership Board members.  </w:t>
            </w:r>
          </w:p>
          <w:p w14:paraId="65024F2D" w14:textId="77777777" w:rsidR="005C3FF9" w:rsidRPr="00D47057" w:rsidRDefault="005C3FF9" w:rsidP="00D47057">
            <w:pPr>
              <w:pStyle w:val="ListParagraph"/>
              <w:rPr>
                <w:rFonts w:ascii="Arial" w:hAnsi="Arial" w:cs="Arial"/>
                <w:lang w:eastAsia="en-GB"/>
              </w:rPr>
            </w:pPr>
          </w:p>
          <w:p w14:paraId="6C7B6F47" w14:textId="77777777" w:rsidR="005C3FF9" w:rsidRPr="00D47057" w:rsidRDefault="005C3FF9" w:rsidP="00D47057">
            <w:pPr>
              <w:autoSpaceDE w:val="0"/>
              <w:autoSpaceDN w:val="0"/>
              <w:adjustRightInd w:val="0"/>
              <w:rPr>
                <w:rFonts w:ascii="Arial" w:eastAsia="Times New Roman" w:hAnsi="Arial" w:cs="Arial"/>
                <w:color w:val="000000"/>
                <w:sz w:val="23"/>
                <w:szCs w:val="23"/>
                <w:lang w:eastAsia="en-GB"/>
              </w:rPr>
            </w:pPr>
            <w:r w:rsidRPr="00D47057">
              <w:rPr>
                <w:rFonts w:ascii="Arial" w:eastAsia="Times New Roman" w:hAnsi="Arial" w:cs="Arial"/>
                <w:b/>
                <w:bCs/>
                <w:i/>
                <w:iCs/>
                <w:color w:val="000000"/>
                <w:sz w:val="23"/>
                <w:szCs w:val="23"/>
                <w:lang w:eastAsia="en-GB"/>
              </w:rPr>
              <w:t xml:space="preserve">RECOMMENDATION: </w:t>
            </w:r>
          </w:p>
          <w:p w14:paraId="5668F8B8" w14:textId="77777777" w:rsidR="005C3FF9" w:rsidRPr="00D47057" w:rsidRDefault="005C3FF9" w:rsidP="00D47057">
            <w:pPr>
              <w:autoSpaceDE w:val="0"/>
              <w:autoSpaceDN w:val="0"/>
              <w:adjustRightInd w:val="0"/>
              <w:jc w:val="both"/>
              <w:rPr>
                <w:rFonts w:ascii="Arial" w:eastAsia="Times New Roman" w:hAnsi="Arial" w:cs="Arial"/>
                <w:color w:val="000000" w:themeColor="text1"/>
                <w:sz w:val="24"/>
                <w:szCs w:val="24"/>
                <w:lang w:eastAsia="ar-SA"/>
              </w:rPr>
            </w:pPr>
            <w:r w:rsidRPr="00D47057">
              <w:rPr>
                <w:rFonts w:ascii="Arial" w:eastAsia="Times New Roman" w:hAnsi="Arial" w:cs="Times New Roman"/>
                <w:sz w:val="24"/>
                <w:szCs w:val="24"/>
                <w:lang w:eastAsia="ar-SA"/>
              </w:rPr>
              <w:t>The members of the Partnership Board are recommended to note the progress made with work on the area studies.</w:t>
            </w:r>
          </w:p>
          <w:p w14:paraId="1FE188FE" w14:textId="77777777" w:rsidR="00F31746" w:rsidRPr="00D47057" w:rsidRDefault="00F31746" w:rsidP="00D47057">
            <w:pPr>
              <w:pStyle w:val="NoSpacing"/>
              <w:ind w:left="360"/>
              <w:rPr>
                <w:rFonts w:ascii="Arial" w:hAnsi="Arial" w:cs="Arial"/>
                <w:lang w:eastAsia="en-GB"/>
              </w:rPr>
            </w:pPr>
          </w:p>
          <w:p w14:paraId="7ECC7113" w14:textId="3FA26FB0" w:rsidR="00F31746" w:rsidRPr="00D47057" w:rsidRDefault="00F31746" w:rsidP="00D47057">
            <w:pPr>
              <w:pStyle w:val="NoSpacing"/>
              <w:rPr>
                <w:rFonts w:ascii="Arial" w:hAnsi="Arial" w:cs="Arial"/>
                <w:lang w:eastAsia="en-GB"/>
              </w:rPr>
            </w:pPr>
          </w:p>
        </w:tc>
        <w:tc>
          <w:tcPr>
            <w:tcW w:w="1417" w:type="dxa"/>
            <w:shd w:val="clear" w:color="auto" w:fill="auto"/>
          </w:tcPr>
          <w:p w14:paraId="041AD506" w14:textId="77777777" w:rsidR="00F31746" w:rsidRDefault="00F31746" w:rsidP="00D47057">
            <w:pPr>
              <w:rPr>
                <w:lang w:eastAsia="en-GB"/>
              </w:rPr>
            </w:pPr>
          </w:p>
        </w:tc>
      </w:tr>
      <w:tr w:rsidR="00F31746" w14:paraId="275B9093" w14:textId="77777777" w:rsidTr="00253AA2">
        <w:tc>
          <w:tcPr>
            <w:tcW w:w="8330" w:type="dxa"/>
            <w:shd w:val="clear" w:color="auto" w:fill="D9D9D9" w:themeFill="background1" w:themeFillShade="D9"/>
          </w:tcPr>
          <w:p w14:paraId="41CB87D0" w14:textId="7DF9A590" w:rsidR="00F31746" w:rsidRPr="00253AA2" w:rsidRDefault="005C3FF9" w:rsidP="00D47057">
            <w:pPr>
              <w:pStyle w:val="NoSpacing"/>
              <w:numPr>
                <w:ilvl w:val="0"/>
                <w:numId w:val="1"/>
              </w:numPr>
              <w:spacing w:before="240" w:line="360" w:lineRule="auto"/>
              <w:rPr>
                <w:rFonts w:ascii="Arial" w:hAnsi="Arial" w:cs="Arial"/>
                <w:b/>
                <w:bCs/>
                <w:lang w:eastAsia="en-GB"/>
              </w:rPr>
            </w:pPr>
            <w:r>
              <w:rPr>
                <w:rFonts w:ascii="Arial" w:hAnsi="Arial" w:cs="Arial"/>
                <w:b/>
                <w:bCs/>
                <w:lang w:eastAsia="en-GB"/>
              </w:rPr>
              <w:t xml:space="preserve">Working towards a Strategic Investment Plan </w:t>
            </w:r>
          </w:p>
        </w:tc>
        <w:tc>
          <w:tcPr>
            <w:tcW w:w="1417" w:type="dxa"/>
            <w:shd w:val="clear" w:color="auto" w:fill="D9D9D9" w:themeFill="background1" w:themeFillShade="D9"/>
          </w:tcPr>
          <w:p w14:paraId="382610B4" w14:textId="77777777" w:rsidR="00F31746" w:rsidRDefault="00F31746" w:rsidP="00D47057">
            <w:pPr>
              <w:rPr>
                <w:lang w:eastAsia="en-GB"/>
              </w:rPr>
            </w:pPr>
          </w:p>
        </w:tc>
      </w:tr>
      <w:tr w:rsidR="00F31746" w14:paraId="27800E38" w14:textId="77777777" w:rsidTr="00B44D4E">
        <w:tc>
          <w:tcPr>
            <w:tcW w:w="8330" w:type="dxa"/>
            <w:shd w:val="clear" w:color="auto" w:fill="auto"/>
          </w:tcPr>
          <w:p w14:paraId="3C7DCA61" w14:textId="356587E2" w:rsidR="00F31746" w:rsidRDefault="00237C62" w:rsidP="00D47057">
            <w:pPr>
              <w:pStyle w:val="NoSpacing"/>
              <w:rPr>
                <w:rFonts w:ascii="Arial" w:hAnsi="Arial" w:cs="Arial"/>
                <w:lang w:eastAsia="en-GB"/>
              </w:rPr>
            </w:pPr>
            <w:r>
              <w:rPr>
                <w:rFonts w:ascii="Arial" w:hAnsi="Arial" w:cs="Arial"/>
                <w:lang w:eastAsia="en-GB"/>
              </w:rPr>
              <w:t>7</w:t>
            </w:r>
            <w:r w:rsidR="00F31746" w:rsidRPr="00F915BB">
              <w:rPr>
                <w:rFonts w:ascii="Arial" w:hAnsi="Arial" w:cs="Arial"/>
                <w:lang w:eastAsia="en-GB"/>
              </w:rPr>
              <w:t>.1</w:t>
            </w:r>
            <w:r w:rsidR="00F31746" w:rsidRPr="00F915BB">
              <w:rPr>
                <w:rFonts w:ascii="Arial" w:hAnsi="Arial" w:cs="Arial"/>
                <w:lang w:eastAsia="en-GB"/>
              </w:rPr>
              <w:tab/>
            </w:r>
            <w:r w:rsidR="009D3C3F">
              <w:rPr>
                <w:rFonts w:ascii="Arial" w:hAnsi="Arial" w:cs="Arial"/>
                <w:lang w:eastAsia="en-GB"/>
              </w:rPr>
              <w:t>Rupert Clubb</w:t>
            </w:r>
            <w:r w:rsidR="005C3FF9">
              <w:rPr>
                <w:rFonts w:ascii="Arial" w:hAnsi="Arial" w:cs="Arial"/>
                <w:lang w:eastAsia="en-GB"/>
              </w:rPr>
              <w:t xml:space="preserve"> (R</w:t>
            </w:r>
            <w:r w:rsidR="009D3C3F">
              <w:rPr>
                <w:rFonts w:ascii="Arial" w:hAnsi="Arial" w:cs="Arial"/>
                <w:lang w:eastAsia="en-GB"/>
              </w:rPr>
              <w:t>C</w:t>
            </w:r>
            <w:r w:rsidR="005C3FF9">
              <w:rPr>
                <w:rFonts w:ascii="Arial" w:hAnsi="Arial" w:cs="Arial"/>
                <w:lang w:eastAsia="en-GB"/>
              </w:rPr>
              <w:t xml:space="preserve">) </w:t>
            </w:r>
            <w:r w:rsidR="00F31746" w:rsidRPr="00AA211E">
              <w:rPr>
                <w:rFonts w:ascii="Arial" w:hAnsi="Arial" w:cs="Arial"/>
                <w:lang w:eastAsia="en-GB"/>
              </w:rPr>
              <w:t>introduced this item and guided the Partnership Board members through the key parts of the paper.</w:t>
            </w:r>
          </w:p>
          <w:p w14:paraId="573CB81D" w14:textId="4F700EF2" w:rsidR="00F31746" w:rsidRDefault="00F31746" w:rsidP="00D47057">
            <w:pPr>
              <w:pStyle w:val="NoSpacing"/>
              <w:rPr>
                <w:rFonts w:ascii="Arial" w:hAnsi="Arial" w:cs="Arial"/>
                <w:lang w:eastAsia="en-GB"/>
              </w:rPr>
            </w:pPr>
          </w:p>
          <w:p w14:paraId="25FBCD5F" w14:textId="0553821D" w:rsidR="00F31746" w:rsidRDefault="00237C62" w:rsidP="00D47057">
            <w:pPr>
              <w:pStyle w:val="NoSpacing"/>
              <w:rPr>
                <w:rFonts w:ascii="Arial" w:hAnsi="Arial" w:cs="Arial"/>
                <w:lang w:eastAsia="en-GB"/>
              </w:rPr>
            </w:pPr>
            <w:r>
              <w:rPr>
                <w:rFonts w:ascii="Arial" w:hAnsi="Arial" w:cs="Arial"/>
                <w:lang w:eastAsia="en-GB"/>
              </w:rPr>
              <w:t>7</w:t>
            </w:r>
            <w:r w:rsidR="00F31746">
              <w:rPr>
                <w:rFonts w:ascii="Arial" w:hAnsi="Arial" w:cs="Arial"/>
                <w:lang w:eastAsia="en-GB"/>
              </w:rPr>
              <w:t>.2</w:t>
            </w:r>
            <w:r w:rsidR="00F31746">
              <w:rPr>
                <w:rFonts w:ascii="Arial" w:hAnsi="Arial" w:cs="Arial"/>
                <w:lang w:eastAsia="en-GB"/>
              </w:rPr>
              <w:tab/>
            </w:r>
            <w:r w:rsidR="005C3FF9">
              <w:rPr>
                <w:rFonts w:ascii="Arial" w:hAnsi="Arial" w:cs="Arial"/>
                <w:lang w:eastAsia="en-GB"/>
              </w:rPr>
              <w:t>R</w:t>
            </w:r>
            <w:r w:rsidR="009D3C3F">
              <w:rPr>
                <w:rFonts w:ascii="Arial" w:hAnsi="Arial" w:cs="Arial"/>
                <w:lang w:eastAsia="en-GB"/>
              </w:rPr>
              <w:t>C</w:t>
            </w:r>
            <w:r w:rsidR="005C3FF9">
              <w:rPr>
                <w:rFonts w:ascii="Arial" w:hAnsi="Arial" w:cs="Arial"/>
                <w:lang w:eastAsia="en-GB"/>
              </w:rPr>
              <w:t xml:space="preserve"> reminded the Board that the Strategic Investment Plan (SIP) forms the final part of the Transport Strategy, which was published in June 2020. It brings together the outputs from the area studies and the thematic strategies to make a compelling case for investment in the </w:t>
            </w:r>
            <w:proofErr w:type="gramStart"/>
            <w:r w:rsidR="005C3FF9">
              <w:rPr>
                <w:rFonts w:ascii="Arial" w:hAnsi="Arial" w:cs="Arial"/>
                <w:lang w:eastAsia="en-GB"/>
              </w:rPr>
              <w:t>South East</w:t>
            </w:r>
            <w:proofErr w:type="gramEnd"/>
            <w:r w:rsidR="005C3FF9">
              <w:rPr>
                <w:rFonts w:ascii="Arial" w:hAnsi="Arial" w:cs="Arial"/>
                <w:lang w:eastAsia="en-GB"/>
              </w:rPr>
              <w:t xml:space="preserve">. It is supported by a significant body of evidence, including the area studies, future mobility strategy, freight strategy and thematic papers. </w:t>
            </w:r>
            <w:r w:rsidR="00F31746">
              <w:rPr>
                <w:rFonts w:ascii="Arial" w:hAnsi="Arial" w:cs="Arial"/>
                <w:lang w:eastAsia="en-GB"/>
              </w:rPr>
              <w:t xml:space="preserve"> </w:t>
            </w:r>
          </w:p>
          <w:p w14:paraId="7F36049F" w14:textId="565C3D8C" w:rsidR="00F31746" w:rsidRDefault="00F31746" w:rsidP="00D47057">
            <w:pPr>
              <w:pStyle w:val="NoSpacing"/>
              <w:rPr>
                <w:rFonts w:ascii="Arial" w:hAnsi="Arial" w:cs="Arial"/>
                <w:lang w:eastAsia="en-GB"/>
              </w:rPr>
            </w:pPr>
          </w:p>
          <w:p w14:paraId="2BB21261" w14:textId="4C078D75" w:rsidR="00F31746" w:rsidRDefault="00237C62" w:rsidP="00D47057">
            <w:pPr>
              <w:pStyle w:val="NoSpacing"/>
              <w:rPr>
                <w:rFonts w:ascii="Arial" w:hAnsi="Arial" w:cs="Arial"/>
                <w:lang w:eastAsia="en-GB"/>
              </w:rPr>
            </w:pPr>
            <w:r>
              <w:rPr>
                <w:rFonts w:ascii="Arial" w:hAnsi="Arial" w:cs="Arial"/>
                <w:lang w:eastAsia="en-GB"/>
              </w:rPr>
              <w:t>7</w:t>
            </w:r>
            <w:r w:rsidR="00F31746">
              <w:rPr>
                <w:rFonts w:ascii="Arial" w:hAnsi="Arial" w:cs="Arial"/>
                <w:lang w:eastAsia="en-GB"/>
              </w:rPr>
              <w:t xml:space="preserve">.3    </w:t>
            </w:r>
            <w:r w:rsidR="005C3FF9">
              <w:rPr>
                <w:rFonts w:ascii="Arial" w:hAnsi="Arial" w:cs="Arial"/>
                <w:lang w:eastAsia="en-GB"/>
              </w:rPr>
              <w:t>R</w:t>
            </w:r>
            <w:r w:rsidR="009D3C3F">
              <w:rPr>
                <w:rFonts w:ascii="Arial" w:hAnsi="Arial" w:cs="Arial"/>
                <w:lang w:eastAsia="en-GB"/>
              </w:rPr>
              <w:t>C</w:t>
            </w:r>
            <w:r w:rsidR="005C3FF9">
              <w:rPr>
                <w:rFonts w:ascii="Arial" w:hAnsi="Arial" w:cs="Arial"/>
                <w:lang w:eastAsia="en-GB"/>
              </w:rPr>
              <w:t xml:space="preserve"> updated the Board on the progress of the SIP and noted that the intention of today’s SIP presentation was to seek Partnership Board approval, so that TfSE may proceed with their three-month public consultation.</w:t>
            </w:r>
            <w:r w:rsidR="00F31746">
              <w:rPr>
                <w:rFonts w:ascii="Arial" w:hAnsi="Arial" w:cs="Arial"/>
                <w:lang w:eastAsia="en-GB"/>
              </w:rPr>
              <w:t xml:space="preserve"> </w:t>
            </w:r>
          </w:p>
          <w:p w14:paraId="7D1758FF" w14:textId="03BE1C8F" w:rsidR="00F31746" w:rsidRDefault="00F31746" w:rsidP="00D47057">
            <w:pPr>
              <w:pStyle w:val="NoSpacing"/>
              <w:rPr>
                <w:rFonts w:ascii="Arial" w:hAnsi="Arial" w:cs="Arial"/>
                <w:lang w:eastAsia="en-GB"/>
              </w:rPr>
            </w:pPr>
          </w:p>
          <w:p w14:paraId="0CDFD021" w14:textId="7314A9D7" w:rsidR="005C3FF9" w:rsidRDefault="00237C62" w:rsidP="00D47057">
            <w:pPr>
              <w:pStyle w:val="NoSpacing"/>
              <w:rPr>
                <w:rFonts w:ascii="Arial" w:hAnsi="Arial" w:cs="Arial"/>
                <w:lang w:eastAsia="en-GB"/>
              </w:rPr>
            </w:pPr>
            <w:r>
              <w:rPr>
                <w:rFonts w:ascii="Arial" w:hAnsi="Arial" w:cs="Arial"/>
                <w:lang w:eastAsia="en-GB"/>
              </w:rPr>
              <w:t>7</w:t>
            </w:r>
            <w:r w:rsidR="00F31746">
              <w:rPr>
                <w:rFonts w:ascii="Arial" w:hAnsi="Arial" w:cs="Arial"/>
                <w:lang w:eastAsia="en-GB"/>
              </w:rPr>
              <w:t xml:space="preserve">.4   </w:t>
            </w:r>
            <w:r w:rsidR="005C3FF9">
              <w:rPr>
                <w:rFonts w:ascii="Arial" w:hAnsi="Arial" w:cs="Arial"/>
                <w:lang w:eastAsia="en-GB"/>
              </w:rPr>
              <w:t xml:space="preserve"> R</w:t>
            </w:r>
            <w:r w:rsidR="00960B9E">
              <w:rPr>
                <w:rFonts w:ascii="Arial" w:hAnsi="Arial" w:cs="Arial"/>
                <w:lang w:eastAsia="en-GB"/>
              </w:rPr>
              <w:t>C</w:t>
            </w:r>
            <w:r w:rsidR="005C3FF9">
              <w:rPr>
                <w:rFonts w:ascii="Arial" w:hAnsi="Arial" w:cs="Arial"/>
                <w:lang w:eastAsia="en-GB"/>
              </w:rPr>
              <w:t xml:space="preserve"> invited Steven Bishop (SB) of Steer and Ben Carlton-Jones (BCJ) of KPMG to present the final</w:t>
            </w:r>
            <w:r w:rsidR="0080281E">
              <w:rPr>
                <w:rFonts w:ascii="Arial" w:hAnsi="Arial" w:cs="Arial"/>
                <w:lang w:eastAsia="en-GB"/>
              </w:rPr>
              <w:t xml:space="preserve"> draft</w:t>
            </w:r>
            <w:r w:rsidR="005C3FF9">
              <w:rPr>
                <w:rFonts w:ascii="Arial" w:hAnsi="Arial" w:cs="Arial"/>
                <w:lang w:eastAsia="en-GB"/>
              </w:rPr>
              <w:t xml:space="preserve"> SIP</w:t>
            </w:r>
            <w:r w:rsidR="0080281E">
              <w:rPr>
                <w:rFonts w:ascii="Arial" w:hAnsi="Arial" w:cs="Arial"/>
                <w:lang w:eastAsia="en-GB"/>
              </w:rPr>
              <w:t xml:space="preserve"> for the purposes of consultation</w:t>
            </w:r>
            <w:r w:rsidR="005C3FF9">
              <w:rPr>
                <w:rFonts w:ascii="Arial" w:hAnsi="Arial" w:cs="Arial"/>
                <w:lang w:eastAsia="en-GB"/>
              </w:rPr>
              <w:t>.</w:t>
            </w:r>
            <w:r w:rsidR="002C586C">
              <w:rPr>
                <w:rFonts w:ascii="Arial" w:hAnsi="Arial" w:cs="Arial"/>
                <w:lang w:eastAsia="en-GB"/>
              </w:rPr>
              <w:t xml:space="preserve"> </w:t>
            </w:r>
          </w:p>
          <w:p w14:paraId="7A6FCF80" w14:textId="2E785CC2" w:rsidR="002C586C" w:rsidRDefault="002C586C" w:rsidP="00D47057">
            <w:pPr>
              <w:pStyle w:val="NoSpacing"/>
              <w:rPr>
                <w:rFonts w:ascii="Arial" w:hAnsi="Arial" w:cs="Arial"/>
                <w:lang w:eastAsia="en-GB"/>
              </w:rPr>
            </w:pPr>
          </w:p>
          <w:p w14:paraId="2892463D" w14:textId="62750139" w:rsidR="0080281E" w:rsidRDefault="00237C62" w:rsidP="00D47057">
            <w:pPr>
              <w:pStyle w:val="NoSpacing"/>
              <w:rPr>
                <w:rFonts w:ascii="Arial" w:hAnsi="Arial" w:cs="Arial"/>
                <w:lang w:eastAsia="en-GB"/>
              </w:rPr>
            </w:pPr>
            <w:r>
              <w:rPr>
                <w:rFonts w:ascii="Arial" w:hAnsi="Arial" w:cs="Arial"/>
                <w:lang w:eastAsia="en-GB"/>
              </w:rPr>
              <w:t>7</w:t>
            </w:r>
            <w:r w:rsidR="00F97D52">
              <w:rPr>
                <w:rFonts w:ascii="Arial" w:hAnsi="Arial" w:cs="Arial"/>
                <w:lang w:eastAsia="en-GB"/>
              </w:rPr>
              <w:t xml:space="preserve">.5    </w:t>
            </w:r>
            <w:r w:rsidR="002C586C">
              <w:rPr>
                <w:rFonts w:ascii="Arial" w:hAnsi="Arial" w:cs="Arial"/>
                <w:lang w:eastAsia="en-GB"/>
              </w:rPr>
              <w:t>SB presented the Board with</w:t>
            </w:r>
            <w:r w:rsidR="0080281E">
              <w:rPr>
                <w:rFonts w:ascii="Arial" w:hAnsi="Arial" w:cs="Arial"/>
                <w:lang w:eastAsia="en-GB"/>
              </w:rPr>
              <w:t xml:space="preserve"> an overview of the draft SIP, including the case for investment in the </w:t>
            </w:r>
            <w:proofErr w:type="gramStart"/>
            <w:r w:rsidR="0080281E">
              <w:rPr>
                <w:rFonts w:ascii="Arial" w:hAnsi="Arial" w:cs="Arial"/>
                <w:lang w:eastAsia="en-GB"/>
              </w:rPr>
              <w:t>South East</w:t>
            </w:r>
            <w:proofErr w:type="gramEnd"/>
            <w:r w:rsidR="0080281E">
              <w:rPr>
                <w:rFonts w:ascii="Arial" w:hAnsi="Arial" w:cs="Arial"/>
                <w:lang w:eastAsia="en-GB"/>
              </w:rPr>
              <w:t>, the packages of interventions and the costs and benefits. BCJ provided further information on the funding and financing approach.</w:t>
            </w:r>
          </w:p>
          <w:p w14:paraId="06BC8D20" w14:textId="0A7EB794" w:rsidR="00F97D52" w:rsidRDefault="00F97D52" w:rsidP="00D47057">
            <w:pPr>
              <w:pStyle w:val="NoSpacing"/>
              <w:rPr>
                <w:rFonts w:ascii="Arial" w:hAnsi="Arial" w:cs="Arial"/>
                <w:lang w:eastAsia="en-GB"/>
              </w:rPr>
            </w:pPr>
          </w:p>
          <w:p w14:paraId="3A557006" w14:textId="0EF2172C" w:rsidR="00F97D52" w:rsidRDefault="00237C62" w:rsidP="00D47057">
            <w:pPr>
              <w:pStyle w:val="NoSpacing"/>
              <w:rPr>
                <w:rFonts w:ascii="Arial" w:hAnsi="Arial" w:cs="Arial"/>
                <w:lang w:eastAsia="en-GB"/>
              </w:rPr>
            </w:pPr>
            <w:r>
              <w:rPr>
                <w:rFonts w:ascii="Arial" w:hAnsi="Arial" w:cs="Arial"/>
                <w:lang w:eastAsia="en-GB"/>
              </w:rPr>
              <w:t>7</w:t>
            </w:r>
            <w:r w:rsidR="00830909">
              <w:rPr>
                <w:rFonts w:ascii="Arial" w:hAnsi="Arial" w:cs="Arial"/>
                <w:lang w:eastAsia="en-GB"/>
              </w:rPr>
              <w:t>.6</w:t>
            </w:r>
            <w:r w:rsidR="00F97D52">
              <w:rPr>
                <w:rFonts w:ascii="Arial" w:hAnsi="Arial" w:cs="Arial"/>
                <w:lang w:eastAsia="en-GB"/>
              </w:rPr>
              <w:t xml:space="preserve"> </w:t>
            </w:r>
            <w:r w:rsidR="00830909">
              <w:rPr>
                <w:rFonts w:ascii="Arial" w:hAnsi="Arial" w:cs="Arial"/>
                <w:lang w:eastAsia="en-GB"/>
              </w:rPr>
              <w:t xml:space="preserve">   </w:t>
            </w:r>
            <w:r w:rsidR="00F97D52">
              <w:rPr>
                <w:rFonts w:ascii="Arial" w:hAnsi="Arial" w:cs="Arial"/>
                <w:lang w:eastAsia="en-GB"/>
              </w:rPr>
              <w:t>RC led the Board through the governance</w:t>
            </w:r>
            <w:r w:rsidR="0080281E">
              <w:rPr>
                <w:rFonts w:ascii="Arial" w:hAnsi="Arial" w:cs="Arial"/>
                <w:lang w:eastAsia="en-GB"/>
              </w:rPr>
              <w:t xml:space="preserve"> requirements</w:t>
            </w:r>
            <w:r w:rsidR="00F97D52">
              <w:rPr>
                <w:rFonts w:ascii="Arial" w:hAnsi="Arial" w:cs="Arial"/>
                <w:lang w:eastAsia="en-GB"/>
              </w:rPr>
              <w:t xml:space="preserve"> of the SIP. </w:t>
            </w:r>
            <w:r w:rsidR="0080281E">
              <w:rPr>
                <w:rFonts w:ascii="Arial" w:hAnsi="Arial" w:cs="Arial"/>
                <w:lang w:eastAsia="en-GB"/>
              </w:rPr>
              <w:t xml:space="preserve">This is linked to the evolution of TfSE as an </w:t>
            </w:r>
            <w:proofErr w:type="spellStart"/>
            <w:r w:rsidR="0080281E">
              <w:rPr>
                <w:rFonts w:ascii="Arial" w:hAnsi="Arial" w:cs="Arial"/>
                <w:lang w:eastAsia="en-GB"/>
              </w:rPr>
              <w:t>organisation</w:t>
            </w:r>
            <w:proofErr w:type="spellEnd"/>
            <w:r w:rsidR="0080281E">
              <w:rPr>
                <w:rFonts w:ascii="Arial" w:hAnsi="Arial" w:cs="Arial"/>
                <w:lang w:eastAsia="en-GB"/>
              </w:rPr>
              <w:t xml:space="preserve"> to focus on</w:t>
            </w:r>
            <w:r w:rsidR="00F97D52">
              <w:rPr>
                <w:rFonts w:ascii="Arial" w:hAnsi="Arial" w:cs="Arial"/>
                <w:lang w:eastAsia="en-GB"/>
              </w:rPr>
              <w:t xml:space="preserve"> business case development, scheme development, advocacy, securing funding and build</w:t>
            </w:r>
            <w:r w:rsidR="0080281E">
              <w:rPr>
                <w:rFonts w:ascii="Arial" w:hAnsi="Arial" w:cs="Arial"/>
                <w:lang w:eastAsia="en-GB"/>
              </w:rPr>
              <w:t>ing</w:t>
            </w:r>
            <w:r w:rsidR="00F97D52">
              <w:rPr>
                <w:rFonts w:ascii="Arial" w:hAnsi="Arial" w:cs="Arial"/>
                <w:lang w:eastAsia="en-GB"/>
              </w:rPr>
              <w:t xml:space="preserve"> capacity within our local areas. </w:t>
            </w:r>
          </w:p>
          <w:p w14:paraId="64B4F072" w14:textId="7A36707B" w:rsidR="0080281E" w:rsidRDefault="0080281E" w:rsidP="00D47057">
            <w:pPr>
              <w:pStyle w:val="NoSpacing"/>
              <w:rPr>
                <w:rFonts w:ascii="Arial" w:hAnsi="Arial" w:cs="Arial"/>
                <w:lang w:eastAsia="en-GB"/>
              </w:rPr>
            </w:pPr>
          </w:p>
          <w:p w14:paraId="21AAD4E7" w14:textId="6CCAE020" w:rsidR="00960B9E" w:rsidRDefault="00237C62" w:rsidP="00D47057">
            <w:pPr>
              <w:pStyle w:val="NoSpacing"/>
              <w:rPr>
                <w:rFonts w:ascii="Arial" w:hAnsi="Arial" w:cs="Arial"/>
                <w:lang w:eastAsia="en-GB"/>
              </w:rPr>
            </w:pPr>
            <w:r>
              <w:rPr>
                <w:rFonts w:ascii="Arial" w:hAnsi="Arial" w:cs="Arial"/>
                <w:lang w:eastAsia="en-GB"/>
              </w:rPr>
              <w:t>7</w:t>
            </w:r>
            <w:r w:rsidR="0080281E">
              <w:rPr>
                <w:rFonts w:ascii="Arial" w:hAnsi="Arial" w:cs="Arial"/>
                <w:lang w:eastAsia="en-GB"/>
              </w:rPr>
              <w:t>.</w:t>
            </w:r>
            <w:r w:rsidR="00830909">
              <w:rPr>
                <w:rFonts w:ascii="Arial" w:hAnsi="Arial" w:cs="Arial"/>
                <w:lang w:eastAsia="en-GB"/>
              </w:rPr>
              <w:t xml:space="preserve">7 </w:t>
            </w:r>
            <w:r w:rsidR="0080281E">
              <w:rPr>
                <w:rFonts w:ascii="Arial" w:hAnsi="Arial" w:cs="Arial"/>
                <w:lang w:eastAsia="en-GB"/>
              </w:rPr>
              <w:t xml:space="preserve">  </w:t>
            </w:r>
            <w:r w:rsidR="00960B9E">
              <w:rPr>
                <w:rFonts w:ascii="Arial" w:hAnsi="Arial" w:cs="Arial"/>
                <w:lang w:eastAsia="en-GB"/>
              </w:rPr>
              <w:t xml:space="preserve"> The Board had opportunity to discuss the SIP and the following comments were put forward. </w:t>
            </w:r>
          </w:p>
          <w:p w14:paraId="42E2739A" w14:textId="0479B324" w:rsidR="00960B9E" w:rsidRDefault="00960B9E" w:rsidP="00D47057">
            <w:pPr>
              <w:pStyle w:val="NoSpacing"/>
              <w:rPr>
                <w:rFonts w:ascii="Arial" w:hAnsi="Arial" w:cs="Arial"/>
                <w:lang w:eastAsia="en-GB"/>
              </w:rPr>
            </w:pPr>
          </w:p>
          <w:p w14:paraId="4BDA1789" w14:textId="6941C521" w:rsidR="00960B9E" w:rsidRDefault="00237C62" w:rsidP="00D47057">
            <w:pPr>
              <w:pStyle w:val="NoSpacing"/>
              <w:rPr>
                <w:rFonts w:ascii="Arial" w:hAnsi="Arial" w:cs="Arial"/>
                <w:lang w:eastAsia="en-GB"/>
              </w:rPr>
            </w:pPr>
            <w:proofErr w:type="gramStart"/>
            <w:r>
              <w:rPr>
                <w:rFonts w:ascii="Arial" w:hAnsi="Arial" w:cs="Arial"/>
                <w:lang w:eastAsia="en-GB"/>
              </w:rPr>
              <w:t>7</w:t>
            </w:r>
            <w:r w:rsidR="00F97D52">
              <w:rPr>
                <w:rFonts w:ascii="Arial" w:hAnsi="Arial" w:cs="Arial"/>
                <w:lang w:eastAsia="en-GB"/>
              </w:rPr>
              <w:t>.</w:t>
            </w:r>
            <w:r w:rsidR="00553808">
              <w:rPr>
                <w:rFonts w:ascii="Arial" w:hAnsi="Arial" w:cs="Arial"/>
                <w:lang w:eastAsia="en-GB"/>
              </w:rPr>
              <w:t>8</w:t>
            </w:r>
            <w:r w:rsidR="00F97D52">
              <w:rPr>
                <w:rFonts w:ascii="Arial" w:hAnsi="Arial" w:cs="Arial"/>
                <w:lang w:eastAsia="en-GB"/>
              </w:rPr>
              <w:t xml:space="preserve">  </w:t>
            </w:r>
            <w:r w:rsidR="00024D04">
              <w:rPr>
                <w:rFonts w:ascii="Arial" w:hAnsi="Arial" w:cs="Arial"/>
                <w:lang w:eastAsia="en-GB"/>
              </w:rPr>
              <w:t>It</w:t>
            </w:r>
            <w:proofErr w:type="gramEnd"/>
            <w:r w:rsidR="00024D04">
              <w:rPr>
                <w:rFonts w:ascii="Arial" w:hAnsi="Arial" w:cs="Arial"/>
                <w:lang w:eastAsia="en-GB"/>
              </w:rPr>
              <w:t xml:space="preserve"> was noted that </w:t>
            </w:r>
            <w:r w:rsidR="0080281E">
              <w:rPr>
                <w:rFonts w:ascii="Arial" w:hAnsi="Arial" w:cs="Arial"/>
                <w:lang w:eastAsia="en-GB"/>
              </w:rPr>
              <w:t xml:space="preserve">the SIP </w:t>
            </w:r>
            <w:r w:rsidR="00F31B90">
              <w:rPr>
                <w:rFonts w:ascii="Arial" w:hAnsi="Arial" w:cs="Arial"/>
                <w:lang w:eastAsia="en-GB"/>
              </w:rPr>
              <w:t xml:space="preserve">does include some schemes that are aimed at </w:t>
            </w:r>
            <w:r w:rsidR="00024D04">
              <w:rPr>
                <w:rFonts w:ascii="Arial" w:hAnsi="Arial" w:cs="Arial"/>
                <w:lang w:eastAsia="en-GB"/>
              </w:rPr>
              <w:t>improv</w:t>
            </w:r>
            <w:r w:rsidR="0080281E">
              <w:rPr>
                <w:rFonts w:ascii="Arial" w:hAnsi="Arial" w:cs="Arial"/>
                <w:lang w:eastAsia="en-GB"/>
              </w:rPr>
              <w:t>ing existing</w:t>
            </w:r>
            <w:r w:rsidR="00024D04">
              <w:rPr>
                <w:rFonts w:ascii="Arial" w:hAnsi="Arial" w:cs="Arial"/>
                <w:lang w:eastAsia="en-GB"/>
              </w:rPr>
              <w:t xml:space="preserve"> roads and that this </w:t>
            </w:r>
            <w:r w:rsidR="0080281E">
              <w:rPr>
                <w:rFonts w:ascii="Arial" w:hAnsi="Arial" w:cs="Arial"/>
                <w:lang w:eastAsia="en-GB"/>
              </w:rPr>
              <w:t xml:space="preserve">is </w:t>
            </w:r>
            <w:r w:rsidR="00024D04">
              <w:rPr>
                <w:rFonts w:ascii="Arial" w:hAnsi="Arial" w:cs="Arial"/>
                <w:lang w:eastAsia="en-GB"/>
              </w:rPr>
              <w:t>essential to increase multi-modal opportunities such as public transport and active travel.</w:t>
            </w:r>
            <w:r w:rsidR="00DD28C9">
              <w:rPr>
                <w:rFonts w:ascii="Arial" w:hAnsi="Arial" w:cs="Arial"/>
                <w:lang w:eastAsia="en-GB"/>
              </w:rPr>
              <w:t xml:space="preserve"> It was further noted that through the global policy of road user charging, though an ambitious plan, addresses the disparity in cost between public transport and private vehicle usage. </w:t>
            </w:r>
          </w:p>
          <w:p w14:paraId="03661E04" w14:textId="77777777" w:rsidR="00F03C85" w:rsidRDefault="00F03C85" w:rsidP="00D47057">
            <w:pPr>
              <w:pStyle w:val="NoSpacing"/>
              <w:rPr>
                <w:rFonts w:ascii="Arial" w:hAnsi="Arial" w:cs="Arial"/>
                <w:lang w:eastAsia="en-GB"/>
              </w:rPr>
            </w:pPr>
          </w:p>
          <w:p w14:paraId="69D2D475" w14:textId="73B73744" w:rsidR="003F046A" w:rsidRDefault="00237C62" w:rsidP="00D47057">
            <w:pPr>
              <w:pStyle w:val="NoSpacing"/>
              <w:rPr>
                <w:rFonts w:ascii="Arial" w:hAnsi="Arial" w:cs="Arial"/>
                <w:lang w:eastAsia="en-GB"/>
              </w:rPr>
            </w:pPr>
            <w:proofErr w:type="gramStart"/>
            <w:r>
              <w:rPr>
                <w:rFonts w:ascii="Arial" w:hAnsi="Arial" w:cs="Arial"/>
                <w:lang w:eastAsia="en-GB"/>
              </w:rPr>
              <w:t>7</w:t>
            </w:r>
            <w:r w:rsidR="00F97D52">
              <w:rPr>
                <w:rFonts w:ascii="Arial" w:hAnsi="Arial" w:cs="Arial"/>
                <w:lang w:eastAsia="en-GB"/>
              </w:rPr>
              <w:t>.</w:t>
            </w:r>
            <w:r w:rsidR="00553808">
              <w:rPr>
                <w:rFonts w:ascii="Arial" w:hAnsi="Arial" w:cs="Arial"/>
                <w:lang w:eastAsia="en-GB"/>
              </w:rPr>
              <w:t>9</w:t>
            </w:r>
            <w:r w:rsidR="00F97D52">
              <w:rPr>
                <w:rFonts w:ascii="Arial" w:hAnsi="Arial" w:cs="Arial"/>
                <w:lang w:eastAsia="en-GB"/>
              </w:rPr>
              <w:t xml:space="preserve">  </w:t>
            </w:r>
            <w:r w:rsidR="003F046A">
              <w:rPr>
                <w:rFonts w:ascii="Arial" w:hAnsi="Arial" w:cs="Arial"/>
                <w:lang w:eastAsia="en-GB"/>
              </w:rPr>
              <w:t>A</w:t>
            </w:r>
            <w:proofErr w:type="gramEnd"/>
            <w:r w:rsidR="00F03C85">
              <w:rPr>
                <w:rFonts w:ascii="Arial" w:hAnsi="Arial" w:cs="Arial"/>
                <w:lang w:eastAsia="en-GB"/>
              </w:rPr>
              <w:t xml:space="preserve"> further</w:t>
            </w:r>
            <w:r w:rsidR="003F046A">
              <w:rPr>
                <w:rFonts w:ascii="Arial" w:hAnsi="Arial" w:cs="Arial"/>
                <w:lang w:eastAsia="en-GB"/>
              </w:rPr>
              <w:t xml:space="preserve"> comment raised was a request for a baseline to be included as part of the business-as-usual statistics, to clearly demonstrate that while there are positive increases for modes such as public transport</w:t>
            </w:r>
            <w:r w:rsidR="0080281E">
              <w:rPr>
                <w:rFonts w:ascii="Arial" w:hAnsi="Arial" w:cs="Arial"/>
                <w:lang w:eastAsia="en-GB"/>
              </w:rPr>
              <w:t>.</w:t>
            </w:r>
            <w:r w:rsidR="003F046A">
              <w:rPr>
                <w:rFonts w:ascii="Arial" w:hAnsi="Arial" w:cs="Arial"/>
                <w:lang w:eastAsia="en-GB"/>
              </w:rPr>
              <w:t xml:space="preserve"> </w:t>
            </w:r>
          </w:p>
          <w:p w14:paraId="2249DA28" w14:textId="4F7E9432" w:rsidR="003F046A" w:rsidRDefault="003F046A" w:rsidP="00D47057">
            <w:pPr>
              <w:pStyle w:val="NoSpacing"/>
              <w:rPr>
                <w:rFonts w:ascii="Arial" w:hAnsi="Arial" w:cs="Arial"/>
                <w:lang w:eastAsia="en-GB"/>
              </w:rPr>
            </w:pPr>
          </w:p>
          <w:p w14:paraId="46081B41" w14:textId="0790BEBB" w:rsidR="003F046A" w:rsidRDefault="00237C62" w:rsidP="00D47057">
            <w:pPr>
              <w:pStyle w:val="NoSpacing"/>
              <w:rPr>
                <w:rFonts w:ascii="Arial" w:hAnsi="Arial" w:cs="Arial"/>
                <w:lang w:eastAsia="en-GB"/>
              </w:rPr>
            </w:pPr>
            <w:proofErr w:type="gramStart"/>
            <w:r>
              <w:rPr>
                <w:rFonts w:ascii="Arial" w:hAnsi="Arial" w:cs="Arial"/>
                <w:lang w:eastAsia="en-GB"/>
              </w:rPr>
              <w:t>7</w:t>
            </w:r>
            <w:r w:rsidR="00F97D52">
              <w:rPr>
                <w:rFonts w:ascii="Arial" w:hAnsi="Arial" w:cs="Arial"/>
                <w:lang w:eastAsia="en-GB"/>
              </w:rPr>
              <w:t>.1</w:t>
            </w:r>
            <w:r w:rsidR="00553808">
              <w:rPr>
                <w:rFonts w:ascii="Arial" w:hAnsi="Arial" w:cs="Arial"/>
                <w:lang w:eastAsia="en-GB"/>
              </w:rPr>
              <w:t>0</w:t>
            </w:r>
            <w:r w:rsidR="00F97D52">
              <w:rPr>
                <w:rFonts w:ascii="Arial" w:hAnsi="Arial" w:cs="Arial"/>
                <w:lang w:eastAsia="en-GB"/>
              </w:rPr>
              <w:t xml:space="preserve">  </w:t>
            </w:r>
            <w:r w:rsidR="003F046A">
              <w:rPr>
                <w:rFonts w:ascii="Arial" w:hAnsi="Arial" w:cs="Arial"/>
                <w:lang w:eastAsia="en-GB"/>
              </w:rPr>
              <w:t>While</w:t>
            </w:r>
            <w:proofErr w:type="gramEnd"/>
            <w:r w:rsidR="003F046A">
              <w:rPr>
                <w:rFonts w:ascii="Arial" w:hAnsi="Arial" w:cs="Arial"/>
                <w:lang w:eastAsia="en-GB"/>
              </w:rPr>
              <w:t xml:space="preserve"> it was suggested to have the total cost of the SIP disaggregated by mode, SB noted that it would prove disadvantageous as some modes have overlap </w:t>
            </w:r>
            <w:proofErr w:type="spellStart"/>
            <w:r w:rsidR="003F046A">
              <w:rPr>
                <w:rFonts w:ascii="Arial" w:hAnsi="Arial" w:cs="Arial"/>
                <w:lang w:eastAsia="en-GB"/>
              </w:rPr>
              <w:t>ie</w:t>
            </w:r>
            <w:proofErr w:type="spellEnd"/>
            <w:r w:rsidR="003F046A">
              <w:rPr>
                <w:rFonts w:ascii="Arial" w:hAnsi="Arial" w:cs="Arial"/>
                <w:lang w:eastAsia="en-GB"/>
              </w:rPr>
              <w:t xml:space="preserve">, highways improvements support mass transit and that the SIP has a focus on showing multi-modal solutions. It was further noted that a clear breakdown of cost it is featured in Table 1 of the executive summary </w:t>
            </w:r>
            <w:proofErr w:type="gramStart"/>
            <w:r w:rsidR="003F046A">
              <w:rPr>
                <w:rFonts w:ascii="Arial" w:hAnsi="Arial" w:cs="Arial"/>
                <w:lang w:eastAsia="en-GB"/>
              </w:rPr>
              <w:t>and also</w:t>
            </w:r>
            <w:proofErr w:type="gramEnd"/>
            <w:r w:rsidR="003F046A">
              <w:rPr>
                <w:rFonts w:ascii="Arial" w:hAnsi="Arial" w:cs="Arial"/>
                <w:lang w:eastAsia="en-GB"/>
              </w:rPr>
              <w:t xml:space="preserve"> features in the area studies</w:t>
            </w:r>
            <w:r w:rsidR="008051D5">
              <w:rPr>
                <w:rFonts w:ascii="Arial" w:hAnsi="Arial" w:cs="Arial"/>
                <w:lang w:eastAsia="en-GB"/>
              </w:rPr>
              <w:t>, which will be published on the TfSE website</w:t>
            </w:r>
            <w:r w:rsidR="003F046A">
              <w:rPr>
                <w:rFonts w:ascii="Arial" w:hAnsi="Arial" w:cs="Arial"/>
                <w:lang w:eastAsia="en-GB"/>
              </w:rPr>
              <w:t>.</w:t>
            </w:r>
          </w:p>
          <w:p w14:paraId="446A0E62" w14:textId="33B68C8F" w:rsidR="003F046A" w:rsidRDefault="003F046A" w:rsidP="00D47057">
            <w:pPr>
              <w:pStyle w:val="NoSpacing"/>
              <w:rPr>
                <w:rFonts w:ascii="Arial" w:hAnsi="Arial" w:cs="Arial"/>
                <w:lang w:eastAsia="en-GB"/>
              </w:rPr>
            </w:pPr>
          </w:p>
          <w:p w14:paraId="7D3B244F" w14:textId="117A25A4" w:rsidR="003F046A" w:rsidRDefault="00237C62" w:rsidP="00D47057">
            <w:pPr>
              <w:pStyle w:val="NoSpacing"/>
              <w:rPr>
                <w:rFonts w:ascii="Arial" w:hAnsi="Arial" w:cs="Arial"/>
                <w:lang w:eastAsia="en-GB"/>
              </w:rPr>
            </w:pPr>
            <w:proofErr w:type="gramStart"/>
            <w:r>
              <w:rPr>
                <w:rFonts w:ascii="Arial" w:hAnsi="Arial" w:cs="Arial"/>
                <w:lang w:eastAsia="en-GB"/>
              </w:rPr>
              <w:t>7</w:t>
            </w:r>
            <w:r w:rsidR="00F97D52">
              <w:rPr>
                <w:rFonts w:ascii="Arial" w:hAnsi="Arial" w:cs="Arial"/>
                <w:lang w:eastAsia="en-GB"/>
              </w:rPr>
              <w:t>.1</w:t>
            </w:r>
            <w:r w:rsidR="00553808">
              <w:rPr>
                <w:rFonts w:ascii="Arial" w:hAnsi="Arial" w:cs="Arial"/>
                <w:lang w:eastAsia="en-GB"/>
              </w:rPr>
              <w:t>1</w:t>
            </w:r>
            <w:r w:rsidR="00F97D52">
              <w:rPr>
                <w:rFonts w:ascii="Arial" w:hAnsi="Arial" w:cs="Arial"/>
                <w:lang w:eastAsia="en-GB"/>
              </w:rPr>
              <w:t xml:space="preserve">  </w:t>
            </w:r>
            <w:r w:rsidR="003F046A">
              <w:rPr>
                <w:rFonts w:ascii="Arial" w:hAnsi="Arial" w:cs="Arial"/>
                <w:lang w:eastAsia="en-GB"/>
              </w:rPr>
              <w:t>Regarding</w:t>
            </w:r>
            <w:proofErr w:type="gramEnd"/>
            <w:r w:rsidR="003F046A">
              <w:rPr>
                <w:rFonts w:ascii="Arial" w:hAnsi="Arial" w:cs="Arial"/>
                <w:lang w:eastAsia="en-GB"/>
              </w:rPr>
              <w:t xml:space="preserve"> the Integrated Sustainability Appraisal (ISA), </w:t>
            </w:r>
            <w:r w:rsidR="0080281E">
              <w:rPr>
                <w:rFonts w:ascii="Arial" w:hAnsi="Arial" w:cs="Arial"/>
                <w:lang w:eastAsia="en-GB"/>
              </w:rPr>
              <w:t>it</w:t>
            </w:r>
            <w:r w:rsidR="003F046A">
              <w:rPr>
                <w:rFonts w:ascii="Arial" w:hAnsi="Arial" w:cs="Arial"/>
                <w:lang w:eastAsia="en-GB"/>
              </w:rPr>
              <w:t xml:space="preserve"> was suggested that it should go further and </w:t>
            </w:r>
            <w:r w:rsidR="0080281E">
              <w:rPr>
                <w:rFonts w:ascii="Arial" w:hAnsi="Arial" w:cs="Arial"/>
                <w:lang w:eastAsia="en-GB"/>
              </w:rPr>
              <w:t xml:space="preserve">consider </w:t>
            </w:r>
            <w:r w:rsidR="003F046A">
              <w:rPr>
                <w:rFonts w:ascii="Arial" w:hAnsi="Arial" w:cs="Arial"/>
                <w:lang w:eastAsia="en-GB"/>
              </w:rPr>
              <w:t>opportunit</w:t>
            </w:r>
            <w:r w:rsidR="0080281E">
              <w:rPr>
                <w:rFonts w:ascii="Arial" w:hAnsi="Arial" w:cs="Arial"/>
                <w:lang w:eastAsia="en-GB"/>
              </w:rPr>
              <w:t>ies</w:t>
            </w:r>
            <w:r w:rsidR="003F046A">
              <w:rPr>
                <w:rFonts w:ascii="Arial" w:hAnsi="Arial" w:cs="Arial"/>
                <w:lang w:eastAsia="en-GB"/>
              </w:rPr>
              <w:t xml:space="preserve">. The ISA was seen as a positive, which offers opportunity for natural corridor developments, and to pull this through in the narrative. </w:t>
            </w:r>
          </w:p>
          <w:p w14:paraId="21B325F3" w14:textId="70C3A9CD" w:rsidR="00F97D52" w:rsidRDefault="00F97D52" w:rsidP="00D47057">
            <w:pPr>
              <w:pStyle w:val="NoSpacing"/>
              <w:rPr>
                <w:rFonts w:ascii="Arial" w:hAnsi="Arial" w:cs="Arial"/>
                <w:lang w:eastAsia="en-GB"/>
              </w:rPr>
            </w:pPr>
          </w:p>
          <w:p w14:paraId="043CA954" w14:textId="02FC9002" w:rsidR="00024D04" w:rsidRDefault="00237C62" w:rsidP="00D47057">
            <w:pPr>
              <w:pStyle w:val="NoSpacing"/>
              <w:rPr>
                <w:rFonts w:ascii="Arial" w:hAnsi="Arial" w:cs="Arial"/>
                <w:lang w:eastAsia="en-GB"/>
              </w:rPr>
            </w:pPr>
            <w:r>
              <w:rPr>
                <w:rFonts w:ascii="Arial" w:hAnsi="Arial" w:cs="Arial"/>
                <w:lang w:eastAsia="en-GB"/>
              </w:rPr>
              <w:t>7</w:t>
            </w:r>
            <w:r w:rsidR="00F97D52">
              <w:rPr>
                <w:rFonts w:ascii="Arial" w:hAnsi="Arial" w:cs="Arial"/>
                <w:lang w:eastAsia="en-GB"/>
              </w:rPr>
              <w:t>.1</w:t>
            </w:r>
            <w:r w:rsidR="00553808">
              <w:rPr>
                <w:rFonts w:ascii="Arial" w:hAnsi="Arial" w:cs="Arial"/>
                <w:lang w:eastAsia="en-GB"/>
              </w:rPr>
              <w:t>2</w:t>
            </w:r>
            <w:r w:rsidR="00F97D52">
              <w:rPr>
                <w:rFonts w:ascii="Arial" w:hAnsi="Arial" w:cs="Arial"/>
                <w:lang w:eastAsia="en-GB"/>
              </w:rPr>
              <w:t xml:space="preserve">   </w:t>
            </w:r>
            <w:r w:rsidR="00744CEA">
              <w:rPr>
                <w:rFonts w:ascii="Arial" w:hAnsi="Arial" w:cs="Arial"/>
                <w:lang w:eastAsia="en-GB"/>
              </w:rPr>
              <w:t xml:space="preserve">It was further suggested that the </w:t>
            </w:r>
            <w:r w:rsidR="0080281E">
              <w:rPr>
                <w:rFonts w:ascii="Arial" w:hAnsi="Arial" w:cs="Arial"/>
                <w:lang w:eastAsia="en-GB"/>
              </w:rPr>
              <w:t xml:space="preserve">ISA </w:t>
            </w:r>
            <w:r w:rsidR="00744CEA">
              <w:rPr>
                <w:rFonts w:ascii="Arial" w:hAnsi="Arial" w:cs="Arial"/>
                <w:lang w:eastAsia="en-GB"/>
              </w:rPr>
              <w:t>refers to Section 62 of the Environment Act in terms of the duty that public bodies have</w:t>
            </w:r>
            <w:r w:rsidR="0080281E">
              <w:rPr>
                <w:rFonts w:ascii="Arial" w:hAnsi="Arial" w:cs="Arial"/>
                <w:lang w:eastAsia="en-GB"/>
              </w:rPr>
              <w:t>.</w:t>
            </w:r>
          </w:p>
          <w:p w14:paraId="18F4178D" w14:textId="67384679" w:rsidR="00744CEA" w:rsidRDefault="00744CEA" w:rsidP="00D47057">
            <w:pPr>
              <w:pStyle w:val="NoSpacing"/>
              <w:rPr>
                <w:rFonts w:ascii="Arial" w:hAnsi="Arial" w:cs="Arial"/>
                <w:lang w:eastAsia="en-GB"/>
              </w:rPr>
            </w:pPr>
          </w:p>
          <w:p w14:paraId="74F49062" w14:textId="1B3471BC" w:rsidR="00744CEA" w:rsidRDefault="00237C62" w:rsidP="00D47057">
            <w:pPr>
              <w:pStyle w:val="NoSpacing"/>
              <w:rPr>
                <w:rFonts w:ascii="Arial" w:hAnsi="Arial" w:cs="Arial"/>
                <w:lang w:eastAsia="en-GB"/>
              </w:rPr>
            </w:pPr>
            <w:r>
              <w:rPr>
                <w:rFonts w:ascii="Arial" w:hAnsi="Arial" w:cs="Arial"/>
                <w:lang w:eastAsia="en-GB"/>
              </w:rPr>
              <w:t>7</w:t>
            </w:r>
            <w:r w:rsidR="00744CEA">
              <w:rPr>
                <w:rFonts w:ascii="Arial" w:hAnsi="Arial" w:cs="Arial"/>
                <w:lang w:eastAsia="en-GB"/>
              </w:rPr>
              <w:t>.</w:t>
            </w:r>
            <w:r w:rsidR="00553808">
              <w:rPr>
                <w:rFonts w:ascii="Arial" w:hAnsi="Arial" w:cs="Arial"/>
                <w:lang w:eastAsia="en-GB"/>
              </w:rPr>
              <w:t>13</w:t>
            </w:r>
            <w:r w:rsidR="00744CEA">
              <w:rPr>
                <w:rFonts w:ascii="Arial" w:hAnsi="Arial" w:cs="Arial"/>
                <w:lang w:eastAsia="en-GB"/>
              </w:rPr>
              <w:t xml:space="preserve">   Additionally, the narrative should have a heavier focus on</w:t>
            </w:r>
            <w:r w:rsidR="0080281E">
              <w:rPr>
                <w:rFonts w:ascii="Arial" w:hAnsi="Arial" w:cs="Arial"/>
                <w:lang w:eastAsia="en-GB"/>
              </w:rPr>
              <w:t xml:space="preserve"> public</w:t>
            </w:r>
            <w:r w:rsidR="00744CEA">
              <w:rPr>
                <w:rFonts w:ascii="Arial" w:hAnsi="Arial" w:cs="Arial"/>
                <w:lang w:eastAsia="en-GB"/>
              </w:rPr>
              <w:t xml:space="preserve"> health</w:t>
            </w:r>
            <w:r w:rsidR="0080281E">
              <w:rPr>
                <w:rFonts w:ascii="Arial" w:hAnsi="Arial" w:cs="Arial"/>
                <w:lang w:eastAsia="en-GB"/>
              </w:rPr>
              <w:t xml:space="preserve"> benefits</w:t>
            </w:r>
            <w:r w:rsidR="00744CEA">
              <w:rPr>
                <w:rFonts w:ascii="Arial" w:hAnsi="Arial" w:cs="Arial"/>
                <w:lang w:eastAsia="en-GB"/>
              </w:rPr>
              <w:t xml:space="preserve">, in that reduction of car dependency will improve air quality and increase active travel. This will lead to a healthier population, </w:t>
            </w:r>
            <w:proofErr w:type="gramStart"/>
            <w:r w:rsidR="00744CEA">
              <w:rPr>
                <w:rFonts w:ascii="Arial" w:hAnsi="Arial" w:cs="Arial"/>
                <w:lang w:eastAsia="en-GB"/>
              </w:rPr>
              <w:t>cities</w:t>
            </w:r>
            <w:proofErr w:type="gramEnd"/>
            <w:r w:rsidR="00744CEA">
              <w:rPr>
                <w:rFonts w:ascii="Arial" w:hAnsi="Arial" w:cs="Arial"/>
                <w:lang w:eastAsia="en-GB"/>
              </w:rPr>
              <w:t xml:space="preserve"> and region. It was noted that while health is a huge theme within the SIP, it needs to consider whether it goes far enough.</w:t>
            </w:r>
          </w:p>
          <w:p w14:paraId="67C49D2C" w14:textId="7CCE860F" w:rsidR="006513D1" w:rsidRDefault="006513D1" w:rsidP="00D47057">
            <w:pPr>
              <w:pStyle w:val="NoSpacing"/>
              <w:rPr>
                <w:rFonts w:ascii="Arial" w:hAnsi="Arial" w:cs="Arial"/>
                <w:lang w:eastAsia="en-GB"/>
              </w:rPr>
            </w:pPr>
          </w:p>
          <w:p w14:paraId="19F9EEEE" w14:textId="69ECFFB2" w:rsidR="006513D1" w:rsidRDefault="00237C62" w:rsidP="00D47057">
            <w:pPr>
              <w:pStyle w:val="NoSpacing"/>
              <w:rPr>
                <w:rFonts w:ascii="Arial" w:hAnsi="Arial" w:cs="Arial"/>
                <w:lang w:eastAsia="en-GB"/>
              </w:rPr>
            </w:pPr>
            <w:r>
              <w:rPr>
                <w:rFonts w:ascii="Arial" w:hAnsi="Arial" w:cs="Arial"/>
                <w:lang w:eastAsia="en-GB"/>
              </w:rPr>
              <w:t>7</w:t>
            </w:r>
            <w:r w:rsidR="006513D1">
              <w:rPr>
                <w:rFonts w:ascii="Arial" w:hAnsi="Arial" w:cs="Arial"/>
                <w:lang w:eastAsia="en-GB"/>
              </w:rPr>
              <w:t>.1</w:t>
            </w:r>
            <w:r w:rsidR="00553808">
              <w:rPr>
                <w:rFonts w:ascii="Arial" w:hAnsi="Arial" w:cs="Arial"/>
                <w:lang w:eastAsia="en-GB"/>
              </w:rPr>
              <w:t>4</w:t>
            </w:r>
            <w:r w:rsidR="006513D1">
              <w:rPr>
                <w:rFonts w:ascii="Arial" w:hAnsi="Arial" w:cs="Arial"/>
                <w:lang w:eastAsia="en-GB"/>
              </w:rPr>
              <w:t xml:space="preserve">   It was noted that there is a gap between land use planning and transport planning, </w:t>
            </w:r>
            <w:r w:rsidR="006513D1" w:rsidRPr="006513D1">
              <w:rPr>
                <w:rFonts w:ascii="Arial" w:hAnsi="Arial" w:cs="Arial"/>
                <w:lang w:val="en-GB" w:eastAsia="en-GB"/>
              </w:rPr>
              <w:t>recognised</w:t>
            </w:r>
            <w:r w:rsidR="006513D1">
              <w:rPr>
                <w:rFonts w:ascii="Arial" w:hAnsi="Arial" w:cs="Arial"/>
                <w:lang w:eastAsia="en-GB"/>
              </w:rPr>
              <w:t xml:space="preserve"> by DLUHC, which is why it is imperative that TfSE work with local authorities and their local transport plans.</w:t>
            </w:r>
          </w:p>
          <w:p w14:paraId="4E7B9948" w14:textId="76B438FE" w:rsidR="006513D1" w:rsidRDefault="006513D1" w:rsidP="00D47057">
            <w:pPr>
              <w:pStyle w:val="NoSpacing"/>
              <w:rPr>
                <w:rFonts w:ascii="Arial" w:hAnsi="Arial" w:cs="Arial"/>
                <w:lang w:eastAsia="en-GB"/>
              </w:rPr>
            </w:pPr>
          </w:p>
          <w:p w14:paraId="7AFB604E" w14:textId="3C5AB8A7" w:rsidR="006513D1" w:rsidRDefault="00237C62" w:rsidP="00D47057">
            <w:pPr>
              <w:pStyle w:val="NoSpacing"/>
              <w:rPr>
                <w:rFonts w:ascii="Arial" w:hAnsi="Arial" w:cs="Arial"/>
                <w:lang w:eastAsia="en-GB"/>
              </w:rPr>
            </w:pPr>
            <w:r>
              <w:rPr>
                <w:rFonts w:ascii="Arial" w:hAnsi="Arial" w:cs="Arial"/>
                <w:lang w:eastAsia="en-GB"/>
              </w:rPr>
              <w:t>7</w:t>
            </w:r>
            <w:r w:rsidR="006513D1">
              <w:rPr>
                <w:rFonts w:ascii="Arial" w:hAnsi="Arial" w:cs="Arial"/>
                <w:lang w:eastAsia="en-GB"/>
              </w:rPr>
              <w:t>.</w:t>
            </w:r>
            <w:r w:rsidR="00553808">
              <w:rPr>
                <w:rFonts w:ascii="Arial" w:hAnsi="Arial" w:cs="Arial"/>
                <w:lang w:eastAsia="en-GB"/>
              </w:rPr>
              <w:t>15</w:t>
            </w:r>
            <w:r w:rsidR="006513D1">
              <w:rPr>
                <w:rFonts w:ascii="Arial" w:hAnsi="Arial" w:cs="Arial"/>
                <w:lang w:eastAsia="en-GB"/>
              </w:rPr>
              <w:t xml:space="preserve">   It was confirmed that we will be engaging with MPs and there will be a parliamentary reception held at Portcullis House on Wednesday 22 June. </w:t>
            </w:r>
          </w:p>
          <w:p w14:paraId="247E17B6" w14:textId="14606B39" w:rsidR="006513D1" w:rsidRDefault="006513D1" w:rsidP="00D47057">
            <w:pPr>
              <w:pStyle w:val="NoSpacing"/>
              <w:rPr>
                <w:rFonts w:ascii="Arial" w:hAnsi="Arial" w:cs="Arial"/>
                <w:lang w:eastAsia="en-GB"/>
              </w:rPr>
            </w:pPr>
          </w:p>
          <w:p w14:paraId="51FE35D5" w14:textId="3DF590B9" w:rsidR="006513D1" w:rsidRDefault="00237C62" w:rsidP="00D47057">
            <w:pPr>
              <w:pStyle w:val="NoSpacing"/>
              <w:rPr>
                <w:rFonts w:ascii="Arial" w:hAnsi="Arial" w:cs="Arial"/>
                <w:lang w:eastAsia="en-GB"/>
              </w:rPr>
            </w:pPr>
            <w:r>
              <w:rPr>
                <w:rFonts w:ascii="Arial" w:hAnsi="Arial" w:cs="Arial"/>
                <w:lang w:eastAsia="en-GB"/>
              </w:rPr>
              <w:t>7</w:t>
            </w:r>
            <w:r w:rsidR="006513D1">
              <w:rPr>
                <w:rFonts w:ascii="Arial" w:hAnsi="Arial" w:cs="Arial"/>
                <w:lang w:eastAsia="en-GB"/>
              </w:rPr>
              <w:t>.</w:t>
            </w:r>
            <w:r w:rsidR="00553808">
              <w:rPr>
                <w:rFonts w:ascii="Arial" w:hAnsi="Arial" w:cs="Arial"/>
                <w:lang w:eastAsia="en-GB"/>
              </w:rPr>
              <w:t>16</w:t>
            </w:r>
            <w:r w:rsidR="006513D1">
              <w:rPr>
                <w:rFonts w:ascii="Arial" w:hAnsi="Arial" w:cs="Arial"/>
                <w:lang w:eastAsia="en-GB"/>
              </w:rPr>
              <w:t xml:space="preserve">    While decarbonisation is a key component of the SIP, it was noted that the packages of interventions alone cannot get us to net zero carbon alone. The incorporation of the global packages </w:t>
            </w:r>
            <w:proofErr w:type="spellStart"/>
            <w:r w:rsidR="001A23B1">
              <w:rPr>
                <w:rFonts w:ascii="Arial" w:hAnsi="Arial" w:cs="Arial"/>
                <w:lang w:eastAsia="en-GB"/>
              </w:rPr>
              <w:t>recognises</w:t>
            </w:r>
            <w:proofErr w:type="spellEnd"/>
            <w:r w:rsidR="001A23B1">
              <w:rPr>
                <w:rFonts w:ascii="Arial" w:hAnsi="Arial" w:cs="Arial"/>
                <w:lang w:eastAsia="en-GB"/>
              </w:rPr>
              <w:t xml:space="preserve"> </w:t>
            </w:r>
            <w:r w:rsidR="006513D1">
              <w:rPr>
                <w:rFonts w:ascii="Arial" w:hAnsi="Arial" w:cs="Arial"/>
                <w:lang w:eastAsia="en-GB"/>
              </w:rPr>
              <w:t>that we need national policy to help us get there. Further, it was noted that the SIP is not a route map to net zero. It tests measures so when there are new developments (such as rollout of new technologies) which sit outside of the TfSE region, they can sit alongside the plan to reach net zero together.</w:t>
            </w:r>
          </w:p>
          <w:p w14:paraId="6FBF17D5" w14:textId="110233A1" w:rsidR="006513D1" w:rsidRDefault="006513D1" w:rsidP="00D47057">
            <w:pPr>
              <w:pStyle w:val="NoSpacing"/>
              <w:rPr>
                <w:rFonts w:ascii="Arial" w:hAnsi="Arial" w:cs="Arial"/>
                <w:lang w:eastAsia="en-GB"/>
              </w:rPr>
            </w:pPr>
          </w:p>
          <w:p w14:paraId="6A8DB96F" w14:textId="61150583" w:rsidR="008744CD" w:rsidRDefault="00237C62" w:rsidP="00D47057">
            <w:pPr>
              <w:pStyle w:val="NoSpacing"/>
              <w:rPr>
                <w:rFonts w:ascii="Arial" w:hAnsi="Arial" w:cs="Arial"/>
                <w:lang w:eastAsia="en-GB"/>
              </w:rPr>
            </w:pPr>
            <w:r>
              <w:rPr>
                <w:rFonts w:ascii="Arial" w:hAnsi="Arial" w:cs="Arial"/>
                <w:lang w:eastAsia="en-GB"/>
              </w:rPr>
              <w:t>7</w:t>
            </w:r>
            <w:r w:rsidR="008744CD">
              <w:rPr>
                <w:rFonts w:ascii="Arial" w:hAnsi="Arial" w:cs="Arial"/>
                <w:lang w:eastAsia="en-GB"/>
              </w:rPr>
              <w:t>.</w:t>
            </w:r>
            <w:r w:rsidR="00553808">
              <w:rPr>
                <w:rFonts w:ascii="Arial" w:hAnsi="Arial" w:cs="Arial"/>
                <w:lang w:eastAsia="en-GB"/>
              </w:rPr>
              <w:t>17</w:t>
            </w:r>
            <w:r w:rsidR="008744CD">
              <w:rPr>
                <w:rFonts w:ascii="Arial" w:hAnsi="Arial" w:cs="Arial"/>
                <w:lang w:eastAsia="en-GB"/>
              </w:rPr>
              <w:t xml:space="preserve">    It was noted that the publication of the SIP will be timely to be able to feed into RIS evidence bases, to aid translating this into local transport plans. </w:t>
            </w:r>
          </w:p>
          <w:p w14:paraId="17D5113D" w14:textId="64031259" w:rsidR="005C3FF9" w:rsidRDefault="005C3FF9" w:rsidP="00D47057">
            <w:pPr>
              <w:pStyle w:val="NoSpacing"/>
              <w:rPr>
                <w:rFonts w:ascii="Arial" w:hAnsi="Arial" w:cs="Arial"/>
                <w:lang w:eastAsia="en-GB"/>
              </w:rPr>
            </w:pPr>
          </w:p>
          <w:p w14:paraId="64E3BB38" w14:textId="41EDA32B" w:rsidR="005C3FF9" w:rsidRDefault="00237C62" w:rsidP="00D47057">
            <w:pPr>
              <w:pStyle w:val="NoSpacing"/>
              <w:rPr>
                <w:rFonts w:ascii="Arial" w:hAnsi="Arial" w:cs="Arial"/>
                <w:lang w:eastAsia="en-GB"/>
              </w:rPr>
            </w:pPr>
            <w:r>
              <w:rPr>
                <w:rFonts w:ascii="Arial" w:hAnsi="Arial" w:cs="Arial"/>
                <w:lang w:eastAsia="en-GB"/>
              </w:rPr>
              <w:t xml:space="preserve">7.18    </w:t>
            </w:r>
            <w:r w:rsidR="005C3FF9" w:rsidRPr="00AF2C1C">
              <w:rPr>
                <w:rFonts w:ascii="Arial" w:hAnsi="Arial" w:cs="Arial"/>
                <w:lang w:eastAsia="en-GB"/>
              </w:rPr>
              <w:t>The recommendation</w:t>
            </w:r>
            <w:r w:rsidR="005C3FF9">
              <w:rPr>
                <w:rFonts w:ascii="Arial" w:hAnsi="Arial" w:cs="Arial"/>
                <w:lang w:eastAsia="en-GB"/>
              </w:rPr>
              <w:t>s</w:t>
            </w:r>
            <w:r w:rsidR="005C3FF9" w:rsidRPr="00AF2C1C">
              <w:rPr>
                <w:rFonts w:ascii="Arial" w:hAnsi="Arial" w:cs="Arial"/>
                <w:lang w:eastAsia="en-GB"/>
              </w:rPr>
              <w:t xml:space="preserve"> w</w:t>
            </w:r>
            <w:r w:rsidR="005C3FF9">
              <w:rPr>
                <w:rFonts w:ascii="Arial" w:hAnsi="Arial" w:cs="Arial"/>
                <w:lang w:eastAsia="en-GB"/>
              </w:rPr>
              <w:t>ere</w:t>
            </w:r>
            <w:r w:rsidR="005C3FF9" w:rsidRPr="00AF2C1C">
              <w:rPr>
                <w:rFonts w:ascii="Arial" w:hAnsi="Arial" w:cs="Arial"/>
                <w:lang w:eastAsia="en-GB"/>
              </w:rPr>
              <w:t xml:space="preserve"> </w:t>
            </w:r>
            <w:r w:rsidR="005C3FF9">
              <w:rPr>
                <w:rFonts w:ascii="Arial" w:hAnsi="Arial" w:cs="Arial"/>
                <w:b/>
                <w:lang w:eastAsia="en-GB"/>
              </w:rPr>
              <w:t>agreed</w:t>
            </w:r>
            <w:r w:rsidR="005C3FF9" w:rsidRPr="00AF2C1C">
              <w:rPr>
                <w:rFonts w:ascii="Arial" w:hAnsi="Arial" w:cs="Arial"/>
                <w:lang w:eastAsia="en-GB"/>
              </w:rPr>
              <w:t xml:space="preserve"> by all Partnership Board members.</w:t>
            </w:r>
            <w:r w:rsidR="005C3FF9">
              <w:rPr>
                <w:rFonts w:ascii="Arial" w:hAnsi="Arial" w:cs="Arial"/>
                <w:lang w:eastAsia="en-GB"/>
              </w:rPr>
              <w:t xml:space="preserve"> </w:t>
            </w:r>
            <w:r w:rsidR="005C3FF9" w:rsidRPr="00AF2C1C">
              <w:rPr>
                <w:rFonts w:ascii="Arial" w:hAnsi="Arial" w:cs="Arial"/>
                <w:lang w:eastAsia="en-GB"/>
              </w:rPr>
              <w:t xml:space="preserve"> </w:t>
            </w:r>
          </w:p>
          <w:p w14:paraId="3194F991" w14:textId="77777777" w:rsidR="00F31746" w:rsidRDefault="00F31746" w:rsidP="00D47057">
            <w:pPr>
              <w:spacing w:after="120"/>
              <w:jc w:val="both"/>
              <w:rPr>
                <w:rFonts w:ascii="Arial" w:hAnsi="Arial" w:cs="Arial"/>
                <w:lang w:eastAsia="en-GB"/>
              </w:rPr>
            </w:pPr>
          </w:p>
          <w:p w14:paraId="67BCF473" w14:textId="77777777" w:rsidR="005C3FF9" w:rsidRPr="005C3FF9" w:rsidRDefault="005C3FF9" w:rsidP="00D47057">
            <w:pPr>
              <w:autoSpaceDE w:val="0"/>
              <w:autoSpaceDN w:val="0"/>
              <w:adjustRightInd w:val="0"/>
              <w:rPr>
                <w:rFonts w:ascii="Arial" w:eastAsia="Times New Roman" w:hAnsi="Arial" w:cs="Arial"/>
                <w:color w:val="000000"/>
                <w:sz w:val="24"/>
                <w:szCs w:val="24"/>
                <w:lang w:eastAsia="en-GB"/>
              </w:rPr>
            </w:pPr>
            <w:r w:rsidRPr="005C3FF9">
              <w:rPr>
                <w:rFonts w:ascii="Arial" w:eastAsia="Times New Roman" w:hAnsi="Arial" w:cs="Arial"/>
                <w:b/>
                <w:bCs/>
                <w:i/>
                <w:iCs/>
                <w:color w:val="000000"/>
                <w:sz w:val="24"/>
                <w:szCs w:val="24"/>
                <w:lang w:eastAsia="en-GB"/>
              </w:rPr>
              <w:t xml:space="preserve">RECOMMENDATIONS: </w:t>
            </w:r>
          </w:p>
          <w:p w14:paraId="56FAC887" w14:textId="77777777" w:rsidR="005C3FF9" w:rsidRPr="005C3FF9" w:rsidRDefault="005C3FF9" w:rsidP="00D47057">
            <w:pPr>
              <w:autoSpaceDE w:val="0"/>
              <w:autoSpaceDN w:val="0"/>
              <w:adjustRightInd w:val="0"/>
              <w:rPr>
                <w:rFonts w:ascii="Arial" w:eastAsia="Times New Roman" w:hAnsi="Arial" w:cs="Arial"/>
                <w:color w:val="000000"/>
                <w:sz w:val="24"/>
                <w:szCs w:val="24"/>
                <w:lang w:eastAsia="en-GB"/>
              </w:rPr>
            </w:pPr>
            <w:r w:rsidRPr="005C3FF9">
              <w:rPr>
                <w:rFonts w:ascii="Arial" w:eastAsia="Times New Roman" w:hAnsi="Arial" w:cs="Arial"/>
                <w:color w:val="000000"/>
                <w:sz w:val="24"/>
                <w:szCs w:val="24"/>
                <w:lang w:eastAsia="en-GB"/>
              </w:rPr>
              <w:t xml:space="preserve">The members of the Partnership Board are recommended to: </w:t>
            </w:r>
          </w:p>
          <w:p w14:paraId="6DEBBA55" w14:textId="77777777" w:rsidR="005C3FF9" w:rsidRPr="005C3FF9" w:rsidRDefault="005C3FF9" w:rsidP="00D47057">
            <w:pPr>
              <w:autoSpaceDE w:val="0"/>
              <w:autoSpaceDN w:val="0"/>
              <w:adjustRightInd w:val="0"/>
              <w:rPr>
                <w:rFonts w:ascii="Arial" w:eastAsia="Times New Roman" w:hAnsi="Arial" w:cs="Arial"/>
                <w:color w:val="000000"/>
                <w:sz w:val="24"/>
                <w:szCs w:val="24"/>
                <w:lang w:eastAsia="en-GB"/>
              </w:rPr>
            </w:pPr>
            <w:r w:rsidRPr="005C3FF9">
              <w:rPr>
                <w:rFonts w:ascii="Arial" w:eastAsia="Times New Roman" w:hAnsi="Arial" w:cs="Arial"/>
                <w:color w:val="000000"/>
                <w:sz w:val="24"/>
                <w:szCs w:val="24"/>
                <w:lang w:eastAsia="en-GB"/>
              </w:rPr>
              <w:lastRenderedPageBreak/>
              <w:t xml:space="preserve">(1) Note the progress on the tasks associated with the development of the Strategic Investment Plan; and </w:t>
            </w:r>
          </w:p>
          <w:p w14:paraId="0758402D" w14:textId="77777777" w:rsidR="005C3FF9" w:rsidRPr="005C3FF9" w:rsidRDefault="005C3FF9" w:rsidP="00D47057">
            <w:pPr>
              <w:autoSpaceDE w:val="0"/>
              <w:autoSpaceDN w:val="0"/>
              <w:adjustRightInd w:val="0"/>
              <w:rPr>
                <w:rFonts w:ascii="Arial" w:eastAsia="Times New Roman" w:hAnsi="Arial" w:cs="Arial"/>
                <w:color w:val="000000"/>
                <w:sz w:val="24"/>
                <w:szCs w:val="24"/>
                <w:lang w:eastAsia="en-GB"/>
              </w:rPr>
            </w:pPr>
          </w:p>
          <w:p w14:paraId="5FA2A409" w14:textId="77777777" w:rsidR="005C3FF9" w:rsidRPr="005C3FF9" w:rsidRDefault="005C3FF9" w:rsidP="00D47057">
            <w:pPr>
              <w:autoSpaceDE w:val="0"/>
              <w:autoSpaceDN w:val="0"/>
              <w:adjustRightInd w:val="0"/>
              <w:rPr>
                <w:rFonts w:ascii="Arial" w:eastAsia="Times New Roman" w:hAnsi="Arial" w:cs="Arial"/>
                <w:color w:val="000000"/>
                <w:sz w:val="24"/>
                <w:szCs w:val="24"/>
                <w:lang w:eastAsia="en-GB"/>
              </w:rPr>
            </w:pPr>
            <w:r w:rsidRPr="005C3FF9">
              <w:rPr>
                <w:rFonts w:ascii="Arial" w:eastAsia="Times New Roman" w:hAnsi="Arial" w:cs="Arial"/>
                <w:color w:val="000000"/>
                <w:sz w:val="24"/>
                <w:szCs w:val="24"/>
                <w:lang w:eastAsia="en-GB"/>
              </w:rPr>
              <w:t xml:space="preserve">(2) Agree that the draft Strategic Investment Plan and associated Integrated Sustainability Appraisal (ISA) is approved for a </w:t>
            </w:r>
            <w:proofErr w:type="gramStart"/>
            <w:r w:rsidRPr="005C3FF9">
              <w:rPr>
                <w:rFonts w:ascii="Arial" w:eastAsia="Times New Roman" w:hAnsi="Arial" w:cs="Arial"/>
                <w:color w:val="000000"/>
                <w:sz w:val="24"/>
                <w:szCs w:val="24"/>
                <w:lang w:eastAsia="en-GB"/>
              </w:rPr>
              <w:t>three month</w:t>
            </w:r>
            <w:proofErr w:type="gramEnd"/>
            <w:r w:rsidRPr="005C3FF9">
              <w:rPr>
                <w:rFonts w:ascii="Arial" w:eastAsia="Times New Roman" w:hAnsi="Arial" w:cs="Arial"/>
                <w:color w:val="000000"/>
                <w:sz w:val="24"/>
                <w:szCs w:val="24"/>
                <w:lang w:eastAsia="en-GB"/>
              </w:rPr>
              <w:t xml:space="preserve"> consultation period. </w:t>
            </w:r>
          </w:p>
          <w:p w14:paraId="2E925C9F" w14:textId="5EE5D122" w:rsidR="005C3FF9" w:rsidRPr="005C3FF9" w:rsidRDefault="005C3FF9" w:rsidP="00D47057">
            <w:pPr>
              <w:spacing w:after="120"/>
              <w:jc w:val="both"/>
              <w:rPr>
                <w:rFonts w:ascii="Arial" w:hAnsi="Arial" w:cs="Arial"/>
                <w:lang w:eastAsia="en-GB"/>
              </w:rPr>
            </w:pPr>
          </w:p>
        </w:tc>
        <w:tc>
          <w:tcPr>
            <w:tcW w:w="1417" w:type="dxa"/>
            <w:shd w:val="clear" w:color="auto" w:fill="auto"/>
          </w:tcPr>
          <w:p w14:paraId="3FF7FBB4" w14:textId="77777777" w:rsidR="00F31746" w:rsidRDefault="00F31746" w:rsidP="00D47057">
            <w:pPr>
              <w:rPr>
                <w:lang w:eastAsia="en-GB"/>
              </w:rPr>
            </w:pPr>
          </w:p>
        </w:tc>
      </w:tr>
      <w:tr w:rsidR="00F31746" w14:paraId="169EC8E4" w14:textId="77777777" w:rsidTr="00B44D4E">
        <w:tc>
          <w:tcPr>
            <w:tcW w:w="8330" w:type="dxa"/>
            <w:shd w:val="clear" w:color="auto" w:fill="D9D9D9" w:themeFill="background1" w:themeFillShade="D9"/>
          </w:tcPr>
          <w:p w14:paraId="169EC8E2" w14:textId="5668E5C2" w:rsidR="00F31746" w:rsidRDefault="005C3FF9" w:rsidP="00D47057">
            <w:pPr>
              <w:pStyle w:val="ListParagraph"/>
              <w:spacing w:before="120" w:after="120" w:line="360" w:lineRule="auto"/>
              <w:ind w:left="0"/>
              <w:rPr>
                <w:rFonts w:ascii="Arial" w:hAnsi="Arial" w:cs="Arial"/>
                <w:b/>
                <w:color w:val="000000"/>
                <w:sz w:val="24"/>
                <w:szCs w:val="24"/>
                <w:lang w:eastAsia="en-GB"/>
              </w:rPr>
            </w:pPr>
            <w:r>
              <w:rPr>
                <w:rFonts w:ascii="Arial" w:hAnsi="Arial" w:cs="Arial"/>
                <w:b/>
                <w:color w:val="000000"/>
                <w:sz w:val="24"/>
                <w:szCs w:val="24"/>
                <w:lang w:eastAsia="en-GB"/>
              </w:rPr>
              <w:lastRenderedPageBreak/>
              <w:t>8</w:t>
            </w:r>
            <w:r w:rsidR="00F31746">
              <w:rPr>
                <w:rFonts w:ascii="Arial" w:hAnsi="Arial" w:cs="Arial"/>
                <w:b/>
                <w:color w:val="000000"/>
                <w:sz w:val="24"/>
                <w:szCs w:val="24"/>
                <w:lang w:eastAsia="en-GB"/>
              </w:rPr>
              <w:t>.</w:t>
            </w:r>
            <w:r w:rsidR="00F31746">
              <w:rPr>
                <w:rFonts w:ascii="Arial" w:hAnsi="Arial" w:cs="Arial"/>
                <w:b/>
                <w:color w:val="000000"/>
                <w:sz w:val="24"/>
                <w:szCs w:val="24"/>
                <w:lang w:eastAsia="en-GB"/>
              </w:rPr>
              <w:tab/>
              <w:t xml:space="preserve">SIP </w:t>
            </w:r>
            <w:r>
              <w:rPr>
                <w:rFonts w:ascii="Arial" w:hAnsi="Arial" w:cs="Arial"/>
                <w:b/>
                <w:color w:val="000000"/>
                <w:sz w:val="24"/>
                <w:szCs w:val="24"/>
                <w:lang w:eastAsia="en-GB"/>
              </w:rPr>
              <w:t>Consultation</w:t>
            </w:r>
            <w:r w:rsidR="00F31746">
              <w:rPr>
                <w:rFonts w:ascii="Arial" w:hAnsi="Arial" w:cs="Arial"/>
                <w:b/>
                <w:color w:val="000000"/>
                <w:sz w:val="24"/>
                <w:szCs w:val="24"/>
                <w:lang w:eastAsia="en-GB"/>
              </w:rPr>
              <w:t xml:space="preserve">  </w:t>
            </w:r>
          </w:p>
        </w:tc>
        <w:tc>
          <w:tcPr>
            <w:tcW w:w="1417" w:type="dxa"/>
            <w:shd w:val="clear" w:color="auto" w:fill="D9D9D9" w:themeFill="background1" w:themeFillShade="D9"/>
          </w:tcPr>
          <w:p w14:paraId="169EC8E3" w14:textId="77777777" w:rsidR="00F31746" w:rsidRDefault="00F31746" w:rsidP="00D47057">
            <w:pPr>
              <w:pStyle w:val="ListParagraph"/>
              <w:spacing w:before="120" w:after="120"/>
              <w:ind w:left="714"/>
              <w:rPr>
                <w:rFonts w:ascii="Arial" w:hAnsi="Arial" w:cs="Arial"/>
                <w:b/>
                <w:color w:val="000000"/>
                <w:sz w:val="24"/>
                <w:szCs w:val="24"/>
                <w:lang w:eastAsia="en-GB"/>
              </w:rPr>
            </w:pPr>
          </w:p>
        </w:tc>
      </w:tr>
      <w:tr w:rsidR="00F31746" w14:paraId="169EC90A" w14:textId="77777777" w:rsidTr="00B44D4E">
        <w:tc>
          <w:tcPr>
            <w:tcW w:w="8330" w:type="dxa"/>
            <w:shd w:val="clear" w:color="auto" w:fill="auto"/>
          </w:tcPr>
          <w:p w14:paraId="45E6319F" w14:textId="6895D204" w:rsidR="00F31746" w:rsidRDefault="00805479" w:rsidP="00D47057">
            <w:pPr>
              <w:pStyle w:val="NoSpacing"/>
              <w:rPr>
                <w:rFonts w:ascii="Arial" w:hAnsi="Arial" w:cs="Arial"/>
                <w:lang w:eastAsia="en-GB"/>
              </w:rPr>
            </w:pPr>
            <w:r>
              <w:rPr>
                <w:rFonts w:ascii="Arial" w:hAnsi="Arial" w:cs="Arial"/>
                <w:lang w:eastAsia="en-GB"/>
              </w:rPr>
              <w:t>8</w:t>
            </w:r>
            <w:r w:rsidR="00F31746">
              <w:rPr>
                <w:rFonts w:ascii="Arial" w:hAnsi="Arial" w:cs="Arial"/>
                <w:lang w:eastAsia="en-GB"/>
              </w:rPr>
              <w:t>.1</w:t>
            </w:r>
            <w:r w:rsidR="00F31746">
              <w:rPr>
                <w:rFonts w:ascii="Arial" w:hAnsi="Arial" w:cs="Arial"/>
                <w:lang w:eastAsia="en-GB"/>
              </w:rPr>
              <w:tab/>
            </w:r>
            <w:r w:rsidR="005C3FF9">
              <w:rPr>
                <w:rFonts w:ascii="Arial" w:hAnsi="Arial" w:cs="Arial"/>
                <w:lang w:eastAsia="en-GB"/>
              </w:rPr>
              <w:t xml:space="preserve">Lucy Dixon-Thompson (LDT) introduced this item and guided the Partnership Board Members through the paper. </w:t>
            </w:r>
            <w:r w:rsidR="00F31746">
              <w:rPr>
                <w:rFonts w:ascii="Arial" w:hAnsi="Arial" w:cs="Arial"/>
                <w:lang w:eastAsia="en-GB"/>
              </w:rPr>
              <w:t xml:space="preserve"> </w:t>
            </w:r>
          </w:p>
          <w:p w14:paraId="32EDE2C9" w14:textId="77777777" w:rsidR="00F31746" w:rsidRPr="00DB0145" w:rsidRDefault="00F31746" w:rsidP="00D47057">
            <w:pPr>
              <w:pStyle w:val="NoSpacing"/>
              <w:rPr>
                <w:rFonts w:ascii="Arial" w:hAnsi="Arial" w:cs="Arial"/>
                <w:lang w:eastAsia="en-GB"/>
              </w:rPr>
            </w:pPr>
          </w:p>
          <w:p w14:paraId="0A4F64A7" w14:textId="7F6A339A" w:rsidR="00F31746" w:rsidRDefault="00805479" w:rsidP="00D47057">
            <w:pPr>
              <w:autoSpaceDE w:val="0"/>
              <w:autoSpaceDN w:val="0"/>
              <w:adjustRightInd w:val="0"/>
              <w:rPr>
                <w:rFonts w:ascii="Arial" w:eastAsia="Arial Unicode MS" w:hAnsi="Arial" w:cs="Arial"/>
                <w:sz w:val="24"/>
                <w:szCs w:val="24"/>
                <w:bdr w:val="nil"/>
                <w:lang w:val="en-US" w:eastAsia="en-GB"/>
              </w:rPr>
            </w:pPr>
            <w:r>
              <w:rPr>
                <w:rFonts w:ascii="Arial" w:hAnsi="Arial" w:cs="Arial"/>
                <w:lang w:eastAsia="en-GB"/>
              </w:rPr>
              <w:t>8</w:t>
            </w:r>
            <w:r w:rsidR="00F31746" w:rsidRPr="007C712C">
              <w:rPr>
                <w:rFonts w:ascii="Arial" w:hAnsi="Arial" w:cs="Arial"/>
                <w:lang w:eastAsia="en-GB"/>
              </w:rPr>
              <w:t>.2</w:t>
            </w:r>
            <w:r w:rsidR="00F31746">
              <w:rPr>
                <w:rFonts w:ascii="Arial" w:hAnsi="Arial" w:cs="Arial"/>
                <w:lang w:eastAsia="en-GB"/>
              </w:rPr>
              <w:t xml:space="preserve"> </w:t>
            </w:r>
            <w:r w:rsidR="00F31746">
              <w:rPr>
                <w:rFonts w:ascii="CIDFont+F3" w:hAnsi="CIDFont+F3" w:cs="CIDFont+F3"/>
                <w:sz w:val="24"/>
                <w:szCs w:val="24"/>
              </w:rPr>
              <w:t xml:space="preserve">    </w:t>
            </w:r>
            <w:r w:rsidR="00F31746" w:rsidRPr="00E164D9">
              <w:rPr>
                <w:rFonts w:ascii="Arial" w:eastAsia="Arial Unicode MS" w:hAnsi="Arial" w:cs="Arial"/>
                <w:sz w:val="24"/>
                <w:szCs w:val="24"/>
                <w:bdr w:val="nil"/>
                <w:lang w:val="en-US" w:eastAsia="en-GB"/>
              </w:rPr>
              <w:t xml:space="preserve">  </w:t>
            </w:r>
            <w:r w:rsidR="005C3FF9">
              <w:rPr>
                <w:rFonts w:ascii="Arial" w:eastAsia="Arial Unicode MS" w:hAnsi="Arial" w:cs="Arial"/>
                <w:sz w:val="24"/>
                <w:szCs w:val="24"/>
                <w:bdr w:val="nil"/>
                <w:lang w:val="en-US" w:eastAsia="en-GB"/>
              </w:rPr>
              <w:t xml:space="preserve">LDT presented the proposed consultation approach with Judith Hewitt (JH) of </w:t>
            </w:r>
            <w:proofErr w:type="gramStart"/>
            <w:r w:rsidR="005C3FF9">
              <w:rPr>
                <w:rFonts w:ascii="Arial" w:eastAsia="Arial Unicode MS" w:hAnsi="Arial" w:cs="Arial"/>
                <w:sz w:val="24"/>
                <w:szCs w:val="24"/>
                <w:bdr w:val="nil"/>
                <w:lang w:val="en-US" w:eastAsia="en-GB"/>
              </w:rPr>
              <w:t>ECF, and</w:t>
            </w:r>
            <w:proofErr w:type="gramEnd"/>
            <w:r w:rsidR="005C3FF9">
              <w:rPr>
                <w:rFonts w:ascii="Arial" w:eastAsia="Arial Unicode MS" w:hAnsi="Arial" w:cs="Arial"/>
                <w:sz w:val="24"/>
                <w:szCs w:val="24"/>
                <w:bdr w:val="nil"/>
                <w:lang w:val="en-US" w:eastAsia="en-GB"/>
              </w:rPr>
              <w:t xml:space="preserve"> explained the rationale behind the approach to the survey.</w:t>
            </w:r>
          </w:p>
          <w:p w14:paraId="284A9F58" w14:textId="51CFCB4F" w:rsidR="003D4130" w:rsidRDefault="003D4130" w:rsidP="00D47057">
            <w:pPr>
              <w:autoSpaceDE w:val="0"/>
              <w:autoSpaceDN w:val="0"/>
              <w:adjustRightInd w:val="0"/>
              <w:rPr>
                <w:rFonts w:ascii="Arial" w:eastAsia="Arial Unicode MS" w:hAnsi="Arial" w:cs="Arial"/>
                <w:sz w:val="24"/>
                <w:szCs w:val="24"/>
                <w:bdr w:val="nil"/>
                <w:lang w:val="en-US" w:eastAsia="en-GB"/>
              </w:rPr>
            </w:pPr>
          </w:p>
          <w:p w14:paraId="4DCE06F4" w14:textId="6D386AFE" w:rsidR="00237C62" w:rsidRDefault="003D4130" w:rsidP="00D47057">
            <w:pPr>
              <w:pStyle w:val="NoSpacing"/>
              <w:rPr>
                <w:rFonts w:ascii="Arial" w:hAnsi="Arial" w:cs="Arial"/>
                <w:lang w:eastAsia="en-GB"/>
              </w:rPr>
            </w:pPr>
            <w:r>
              <w:rPr>
                <w:rFonts w:ascii="Arial" w:hAnsi="Arial" w:cs="Arial"/>
                <w:lang w:eastAsia="en-GB"/>
              </w:rPr>
              <w:t xml:space="preserve">8.3    </w:t>
            </w:r>
            <w:r w:rsidR="00237C62">
              <w:rPr>
                <w:rFonts w:ascii="Arial" w:hAnsi="Arial" w:cs="Arial"/>
                <w:lang w:eastAsia="en-GB"/>
              </w:rPr>
              <w:t xml:space="preserve">The Board were reminded of the timeline for the consultation of the SIP, highlighting that during the period between June and September, constituent authorities will have the opportunity to take their consultation responses through their democratic processes if required. </w:t>
            </w:r>
          </w:p>
          <w:p w14:paraId="73ED9029" w14:textId="77777777" w:rsidR="00237C62" w:rsidRDefault="00237C62" w:rsidP="00D47057">
            <w:pPr>
              <w:pStyle w:val="NoSpacing"/>
              <w:rPr>
                <w:rFonts w:ascii="Arial" w:hAnsi="Arial" w:cs="Arial"/>
                <w:lang w:eastAsia="en-GB"/>
              </w:rPr>
            </w:pPr>
          </w:p>
          <w:p w14:paraId="7BC066B5" w14:textId="1CBAE7D2" w:rsidR="00237C62" w:rsidRDefault="00237C62" w:rsidP="00D47057">
            <w:pPr>
              <w:pStyle w:val="NoSpacing"/>
              <w:rPr>
                <w:rFonts w:ascii="Arial" w:hAnsi="Arial" w:cs="Arial"/>
                <w:lang w:eastAsia="en-GB"/>
              </w:rPr>
            </w:pPr>
            <w:r>
              <w:rPr>
                <w:rFonts w:ascii="Arial" w:hAnsi="Arial" w:cs="Arial"/>
                <w:lang w:eastAsia="en-GB"/>
              </w:rPr>
              <w:t xml:space="preserve">8.4     Once the consultation closes, responses will be </w:t>
            </w:r>
            <w:proofErr w:type="spellStart"/>
            <w:r>
              <w:rPr>
                <w:rFonts w:ascii="Arial" w:hAnsi="Arial" w:cs="Arial"/>
                <w:lang w:eastAsia="en-GB"/>
              </w:rPr>
              <w:t>analysed</w:t>
            </w:r>
            <w:proofErr w:type="spellEnd"/>
            <w:r>
              <w:rPr>
                <w:rFonts w:ascii="Arial" w:hAnsi="Arial" w:cs="Arial"/>
                <w:lang w:eastAsia="en-GB"/>
              </w:rPr>
              <w:t xml:space="preserve"> and reviewed, with the revised final draft SIP presented to the Partnership Board on 14 November.</w:t>
            </w:r>
          </w:p>
          <w:p w14:paraId="1F312AA9" w14:textId="77777777" w:rsidR="00237C62" w:rsidRDefault="00237C62" w:rsidP="00D47057">
            <w:pPr>
              <w:pStyle w:val="NoSpacing"/>
              <w:rPr>
                <w:rFonts w:ascii="Arial" w:hAnsi="Arial" w:cs="Arial"/>
                <w:lang w:eastAsia="en-GB"/>
              </w:rPr>
            </w:pPr>
          </w:p>
          <w:p w14:paraId="3C3E6771" w14:textId="28C9455A" w:rsidR="00237C62" w:rsidRDefault="00237C62" w:rsidP="00D47057">
            <w:pPr>
              <w:pStyle w:val="NoSpacing"/>
              <w:rPr>
                <w:rFonts w:ascii="Arial" w:hAnsi="Arial" w:cs="Arial"/>
                <w:lang w:eastAsia="en-GB"/>
              </w:rPr>
            </w:pPr>
            <w:r>
              <w:rPr>
                <w:rFonts w:ascii="Arial" w:hAnsi="Arial" w:cs="Arial"/>
                <w:lang w:eastAsia="en-GB"/>
              </w:rPr>
              <w:t xml:space="preserve">8.5    Pending approval, constituent authorities will then </w:t>
            </w:r>
            <w:proofErr w:type="gramStart"/>
            <w:r>
              <w:rPr>
                <w:rFonts w:ascii="Arial" w:hAnsi="Arial" w:cs="Arial"/>
                <w:lang w:eastAsia="en-GB"/>
              </w:rPr>
              <w:t>have the opportunity to</w:t>
            </w:r>
            <w:proofErr w:type="gramEnd"/>
            <w:r>
              <w:rPr>
                <w:rFonts w:ascii="Arial" w:hAnsi="Arial" w:cs="Arial"/>
                <w:lang w:eastAsia="en-GB"/>
              </w:rPr>
              <w:t xml:space="preserve"> take the final SIP through their democratic process, ahead of it being formally adopted at the Partnership Board meeting on </w:t>
            </w:r>
            <w:r w:rsidR="00731191">
              <w:rPr>
                <w:rFonts w:ascii="Arial" w:hAnsi="Arial" w:cs="Arial"/>
                <w:lang w:eastAsia="en-GB"/>
              </w:rPr>
              <w:t>13 March and</w:t>
            </w:r>
            <w:r>
              <w:rPr>
                <w:rFonts w:ascii="Arial" w:hAnsi="Arial" w:cs="Arial"/>
                <w:lang w:eastAsia="en-GB"/>
              </w:rPr>
              <w:t xml:space="preserve"> submitted to government before the end of the month. </w:t>
            </w:r>
          </w:p>
          <w:p w14:paraId="2BB77576" w14:textId="286D897C" w:rsidR="003D4130" w:rsidRDefault="003D4130" w:rsidP="00D47057">
            <w:pPr>
              <w:autoSpaceDE w:val="0"/>
              <w:autoSpaceDN w:val="0"/>
              <w:adjustRightInd w:val="0"/>
              <w:rPr>
                <w:rFonts w:ascii="Arial" w:hAnsi="Arial" w:cs="Arial"/>
                <w:lang w:eastAsia="en-GB"/>
              </w:rPr>
            </w:pPr>
          </w:p>
          <w:p w14:paraId="174A25B8" w14:textId="0000BE96" w:rsidR="00F31746" w:rsidRDefault="00237C62" w:rsidP="00D47057">
            <w:pPr>
              <w:autoSpaceDE w:val="0"/>
              <w:autoSpaceDN w:val="0"/>
              <w:adjustRightInd w:val="0"/>
              <w:rPr>
                <w:rFonts w:ascii="Arial" w:hAnsi="Arial" w:cs="Arial"/>
                <w:lang w:eastAsia="en-GB"/>
              </w:rPr>
            </w:pPr>
            <w:r>
              <w:rPr>
                <w:rFonts w:ascii="Arial" w:hAnsi="Arial" w:cs="Arial"/>
                <w:lang w:eastAsia="en-GB"/>
              </w:rPr>
              <w:t xml:space="preserve">8.6      </w:t>
            </w:r>
            <w:r w:rsidR="00156EDC">
              <w:rPr>
                <w:rFonts w:ascii="Arial" w:hAnsi="Arial" w:cs="Arial"/>
                <w:sz w:val="24"/>
                <w:szCs w:val="24"/>
                <w:lang w:eastAsia="en-GB"/>
              </w:rPr>
              <w:t>It was further noted that the Board will receive a communications pack, so that they may publish the consultation on their social media channels and websites.</w:t>
            </w:r>
          </w:p>
          <w:p w14:paraId="3CEA6F4D" w14:textId="77777777" w:rsidR="00F31746" w:rsidRDefault="00F31746" w:rsidP="00D47057">
            <w:pPr>
              <w:pStyle w:val="NoSpacing"/>
              <w:rPr>
                <w:rFonts w:ascii="Arial" w:hAnsi="Arial" w:cs="Arial"/>
                <w:lang w:eastAsia="en-GB"/>
              </w:rPr>
            </w:pPr>
          </w:p>
          <w:p w14:paraId="2C490C88" w14:textId="379C2283" w:rsidR="00F31746" w:rsidRPr="00AF2C1C" w:rsidRDefault="00805479" w:rsidP="00D47057">
            <w:pPr>
              <w:pStyle w:val="NoSpacing"/>
              <w:rPr>
                <w:rFonts w:ascii="Arial" w:hAnsi="Arial" w:cs="Arial"/>
                <w:lang w:eastAsia="en-GB"/>
              </w:rPr>
            </w:pPr>
            <w:r>
              <w:rPr>
                <w:rFonts w:ascii="Arial" w:hAnsi="Arial" w:cs="Arial"/>
                <w:lang w:eastAsia="en-GB"/>
              </w:rPr>
              <w:t>8</w:t>
            </w:r>
            <w:r w:rsidR="00F31746">
              <w:rPr>
                <w:rFonts w:ascii="Arial" w:hAnsi="Arial" w:cs="Arial"/>
                <w:lang w:eastAsia="en-GB"/>
              </w:rPr>
              <w:t>.</w:t>
            </w:r>
            <w:r w:rsidR="00203CDB">
              <w:rPr>
                <w:rFonts w:ascii="Arial" w:hAnsi="Arial" w:cs="Arial"/>
                <w:lang w:eastAsia="en-GB"/>
              </w:rPr>
              <w:t>7</w:t>
            </w:r>
            <w:r w:rsidR="00F31746">
              <w:rPr>
                <w:rFonts w:ascii="Arial" w:hAnsi="Arial" w:cs="Arial"/>
                <w:lang w:eastAsia="en-GB"/>
              </w:rPr>
              <w:t xml:space="preserve">    </w:t>
            </w:r>
            <w:r w:rsidR="00F31746" w:rsidRPr="00AF2C1C">
              <w:rPr>
                <w:rFonts w:ascii="Arial" w:hAnsi="Arial" w:cs="Arial"/>
                <w:lang w:eastAsia="en-GB"/>
              </w:rPr>
              <w:t>The recommendation</w:t>
            </w:r>
            <w:r w:rsidR="00F31746">
              <w:rPr>
                <w:rFonts w:ascii="Arial" w:hAnsi="Arial" w:cs="Arial"/>
                <w:lang w:eastAsia="en-GB"/>
              </w:rPr>
              <w:t>s</w:t>
            </w:r>
            <w:r w:rsidR="00F31746" w:rsidRPr="00AF2C1C">
              <w:rPr>
                <w:rFonts w:ascii="Arial" w:hAnsi="Arial" w:cs="Arial"/>
                <w:lang w:eastAsia="en-GB"/>
              </w:rPr>
              <w:t xml:space="preserve"> w</w:t>
            </w:r>
            <w:r w:rsidR="00F31746">
              <w:rPr>
                <w:rFonts w:ascii="Arial" w:hAnsi="Arial" w:cs="Arial"/>
                <w:lang w:eastAsia="en-GB"/>
              </w:rPr>
              <w:t>ere</w:t>
            </w:r>
            <w:r w:rsidR="00F31746" w:rsidRPr="00AF2C1C">
              <w:rPr>
                <w:rFonts w:ascii="Arial" w:hAnsi="Arial" w:cs="Arial"/>
                <w:lang w:eastAsia="en-GB"/>
              </w:rPr>
              <w:t xml:space="preserve"> </w:t>
            </w:r>
            <w:r w:rsidR="005C3FF9">
              <w:rPr>
                <w:rFonts w:ascii="Arial" w:hAnsi="Arial" w:cs="Arial"/>
                <w:b/>
                <w:lang w:eastAsia="en-GB"/>
              </w:rPr>
              <w:t>agreed</w:t>
            </w:r>
            <w:r w:rsidR="00F31746" w:rsidRPr="00AF2C1C">
              <w:rPr>
                <w:rFonts w:ascii="Arial" w:hAnsi="Arial" w:cs="Arial"/>
                <w:lang w:eastAsia="en-GB"/>
              </w:rPr>
              <w:t xml:space="preserve"> by all Partnership Board members.</w:t>
            </w:r>
            <w:r w:rsidR="00F31746">
              <w:rPr>
                <w:rFonts w:ascii="Arial" w:hAnsi="Arial" w:cs="Arial"/>
                <w:lang w:eastAsia="en-GB"/>
              </w:rPr>
              <w:t xml:space="preserve"> </w:t>
            </w:r>
            <w:r w:rsidR="00F31746" w:rsidRPr="00AF2C1C">
              <w:rPr>
                <w:rFonts w:ascii="Arial" w:hAnsi="Arial" w:cs="Arial"/>
                <w:lang w:eastAsia="en-GB"/>
              </w:rPr>
              <w:t xml:space="preserve"> </w:t>
            </w:r>
          </w:p>
          <w:p w14:paraId="6B3FAE3D" w14:textId="77777777" w:rsidR="00F31746" w:rsidRDefault="00F31746" w:rsidP="00D47057">
            <w:pPr>
              <w:tabs>
                <w:tab w:val="left" w:pos="0"/>
              </w:tabs>
              <w:spacing w:after="120"/>
              <w:rPr>
                <w:rFonts w:ascii="Arial" w:hAnsi="Arial" w:cs="Arial"/>
                <w:b/>
                <w:bCs/>
                <w:sz w:val="24"/>
                <w:szCs w:val="24"/>
              </w:rPr>
            </w:pPr>
          </w:p>
          <w:p w14:paraId="425BD2E0" w14:textId="77777777" w:rsidR="005C3FF9" w:rsidRPr="00EF0353" w:rsidRDefault="005C3FF9" w:rsidP="00D47057">
            <w:pPr>
              <w:pStyle w:val="Default"/>
              <w:rPr>
                <w:b/>
                <w:bCs/>
              </w:rPr>
            </w:pPr>
            <w:r w:rsidRPr="00EF0353">
              <w:rPr>
                <w:b/>
                <w:bCs/>
                <w:i/>
                <w:iCs/>
              </w:rPr>
              <w:t xml:space="preserve">RECOMMENDATIONS: </w:t>
            </w:r>
          </w:p>
          <w:p w14:paraId="57B5BF54" w14:textId="77777777" w:rsidR="005C3FF9" w:rsidRPr="00F7116A" w:rsidRDefault="005C3FF9" w:rsidP="00D47057">
            <w:pPr>
              <w:pStyle w:val="Default"/>
            </w:pPr>
            <w:r w:rsidRPr="00F7116A">
              <w:t xml:space="preserve">The members of the Partnership Board are recommended to: </w:t>
            </w:r>
          </w:p>
          <w:p w14:paraId="7279DF31" w14:textId="77777777" w:rsidR="005C3FF9" w:rsidRPr="00F7116A" w:rsidRDefault="005C3FF9" w:rsidP="00D47057">
            <w:pPr>
              <w:pStyle w:val="Default"/>
            </w:pPr>
            <w:r w:rsidRPr="00F7116A">
              <w:t xml:space="preserve">(1) Approve the approach outlined within this paper to the public consultation on the SIP, </w:t>
            </w:r>
            <w:proofErr w:type="gramStart"/>
            <w:r w:rsidRPr="00F7116A">
              <w:t>and;</w:t>
            </w:r>
            <w:proofErr w:type="gramEnd"/>
            <w:r w:rsidRPr="00F7116A">
              <w:t xml:space="preserve"> </w:t>
            </w:r>
          </w:p>
          <w:p w14:paraId="4874474C" w14:textId="77777777" w:rsidR="005C3FF9" w:rsidRPr="00F7116A" w:rsidRDefault="005C3FF9" w:rsidP="00D47057">
            <w:pPr>
              <w:pStyle w:val="Default"/>
            </w:pPr>
            <w:r w:rsidRPr="00F7116A">
              <w:t xml:space="preserve">(2) note the engagement and communication activity that is planned to support the SIP consultation. </w:t>
            </w:r>
          </w:p>
          <w:p w14:paraId="169EC906" w14:textId="32EA8D68" w:rsidR="005C3FF9" w:rsidRPr="005C3FF9" w:rsidRDefault="005C3FF9" w:rsidP="00D47057">
            <w:pPr>
              <w:tabs>
                <w:tab w:val="left" w:pos="0"/>
              </w:tabs>
              <w:spacing w:after="120"/>
              <w:rPr>
                <w:rFonts w:ascii="Arial" w:hAnsi="Arial" w:cs="Arial"/>
                <w:b/>
                <w:bCs/>
                <w:sz w:val="24"/>
                <w:szCs w:val="24"/>
              </w:rPr>
            </w:pPr>
          </w:p>
        </w:tc>
        <w:tc>
          <w:tcPr>
            <w:tcW w:w="1417" w:type="dxa"/>
            <w:shd w:val="clear" w:color="auto" w:fill="auto"/>
          </w:tcPr>
          <w:p w14:paraId="169EC907" w14:textId="77777777" w:rsidR="00F31746" w:rsidRDefault="00F31746" w:rsidP="00D47057">
            <w:pPr>
              <w:pStyle w:val="ListParagraph"/>
              <w:spacing w:before="120" w:after="120"/>
              <w:ind w:left="714"/>
              <w:rPr>
                <w:rFonts w:ascii="Arial" w:hAnsi="Arial" w:cs="Arial"/>
                <w:b/>
                <w:color w:val="000000"/>
                <w:sz w:val="24"/>
                <w:szCs w:val="24"/>
                <w:lang w:eastAsia="en-GB"/>
              </w:rPr>
            </w:pPr>
          </w:p>
          <w:p w14:paraId="169EC909" w14:textId="32D9E1E3" w:rsidR="00F31746" w:rsidRDefault="00F31746" w:rsidP="00D47057">
            <w:pPr>
              <w:rPr>
                <w:lang w:eastAsia="en-GB"/>
              </w:rPr>
            </w:pPr>
          </w:p>
        </w:tc>
      </w:tr>
      <w:tr w:rsidR="00F31746" w14:paraId="3BE659EC" w14:textId="77777777" w:rsidTr="005C64A9">
        <w:tc>
          <w:tcPr>
            <w:tcW w:w="8330" w:type="dxa"/>
            <w:shd w:val="clear" w:color="auto" w:fill="D9D9D9" w:themeFill="background1" w:themeFillShade="D9"/>
          </w:tcPr>
          <w:p w14:paraId="351B3251" w14:textId="3E3DC5E2" w:rsidR="00F31746" w:rsidRDefault="005C3FF9" w:rsidP="00D47057">
            <w:pPr>
              <w:pStyle w:val="ListParagraph"/>
              <w:spacing w:before="120" w:after="120" w:line="360" w:lineRule="auto"/>
              <w:ind w:left="0"/>
              <w:rPr>
                <w:rFonts w:ascii="Arial" w:hAnsi="Arial" w:cs="Arial"/>
                <w:sz w:val="24"/>
                <w:szCs w:val="24"/>
              </w:rPr>
            </w:pPr>
            <w:r>
              <w:rPr>
                <w:rFonts w:ascii="Arial" w:eastAsia="Times New Roman" w:hAnsi="Arial" w:cs="Arial"/>
                <w:b/>
                <w:bCs/>
                <w:color w:val="000000"/>
                <w:sz w:val="24"/>
                <w:szCs w:val="24"/>
                <w:lang w:eastAsia="en-GB"/>
              </w:rPr>
              <w:t>9</w:t>
            </w:r>
            <w:r w:rsidR="00F31746">
              <w:rPr>
                <w:rFonts w:ascii="Arial" w:eastAsia="Times New Roman" w:hAnsi="Arial" w:cs="Arial"/>
                <w:b/>
                <w:bCs/>
                <w:color w:val="000000"/>
                <w:sz w:val="24"/>
                <w:szCs w:val="24"/>
                <w:lang w:eastAsia="en-GB"/>
              </w:rPr>
              <w:t>.</w:t>
            </w:r>
            <w:r w:rsidR="00F31746">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 xml:space="preserve">SIP Communications and Engagement </w:t>
            </w:r>
          </w:p>
        </w:tc>
        <w:tc>
          <w:tcPr>
            <w:tcW w:w="1417" w:type="dxa"/>
            <w:shd w:val="clear" w:color="auto" w:fill="D9D9D9" w:themeFill="background1" w:themeFillShade="D9"/>
          </w:tcPr>
          <w:p w14:paraId="6F661FFF" w14:textId="77777777" w:rsidR="00F31746" w:rsidRDefault="00F31746" w:rsidP="00D47057">
            <w:pPr>
              <w:pStyle w:val="ListParagraph"/>
              <w:spacing w:before="120" w:after="120"/>
              <w:rPr>
                <w:rFonts w:ascii="Arial" w:eastAsia="Times New Roman" w:hAnsi="Arial" w:cs="Arial"/>
                <w:b/>
                <w:bCs/>
                <w:color w:val="000000"/>
                <w:sz w:val="24"/>
                <w:szCs w:val="24"/>
                <w:lang w:eastAsia="en-GB"/>
              </w:rPr>
            </w:pPr>
          </w:p>
        </w:tc>
      </w:tr>
      <w:tr w:rsidR="00F31746" w14:paraId="0C89353D" w14:textId="77777777" w:rsidTr="00C36532">
        <w:tc>
          <w:tcPr>
            <w:tcW w:w="8330" w:type="dxa"/>
          </w:tcPr>
          <w:p w14:paraId="4799FC58" w14:textId="5EDED7B6" w:rsidR="00F31746" w:rsidRDefault="00805479" w:rsidP="00D47057">
            <w:pPr>
              <w:pStyle w:val="NoSpacing"/>
              <w:rPr>
                <w:rFonts w:ascii="Arial" w:hAnsi="Arial" w:cs="Arial"/>
              </w:rPr>
            </w:pPr>
            <w:r>
              <w:rPr>
                <w:rFonts w:ascii="Arial" w:hAnsi="Arial" w:cs="Arial"/>
              </w:rPr>
              <w:t>9</w:t>
            </w:r>
            <w:r w:rsidR="00F31746">
              <w:rPr>
                <w:rFonts w:ascii="Arial" w:hAnsi="Arial" w:cs="Arial"/>
              </w:rPr>
              <w:t>.1</w:t>
            </w:r>
            <w:r w:rsidR="00F31746">
              <w:rPr>
                <w:rFonts w:ascii="Arial" w:hAnsi="Arial" w:cs="Arial"/>
              </w:rPr>
              <w:tab/>
            </w:r>
            <w:r w:rsidR="005C3FF9">
              <w:rPr>
                <w:rFonts w:ascii="Arial" w:hAnsi="Arial" w:cs="Arial"/>
              </w:rPr>
              <w:t>Hollie Farley</w:t>
            </w:r>
            <w:r>
              <w:rPr>
                <w:rFonts w:ascii="Arial" w:hAnsi="Arial" w:cs="Arial"/>
              </w:rPr>
              <w:t xml:space="preserve"> (HF) </w:t>
            </w:r>
            <w:r w:rsidR="005C3FF9">
              <w:rPr>
                <w:rFonts w:ascii="Arial" w:hAnsi="Arial" w:cs="Arial"/>
              </w:rPr>
              <w:t xml:space="preserve">introduced this item and guided the Partnership Board Members through the paper. </w:t>
            </w:r>
            <w:r w:rsidR="00F31746">
              <w:rPr>
                <w:rFonts w:ascii="Arial" w:hAnsi="Arial" w:cs="Arial"/>
              </w:rPr>
              <w:t xml:space="preserve"> </w:t>
            </w:r>
          </w:p>
          <w:p w14:paraId="6B203264" w14:textId="4D3A2555" w:rsidR="00F31746" w:rsidRDefault="00F31746" w:rsidP="00D47057">
            <w:pPr>
              <w:pStyle w:val="NoSpacing"/>
              <w:rPr>
                <w:rFonts w:ascii="Arial" w:hAnsi="Arial" w:cs="Arial"/>
              </w:rPr>
            </w:pPr>
          </w:p>
          <w:p w14:paraId="584F9AF9" w14:textId="57D71D43" w:rsidR="00805479" w:rsidRDefault="00805479" w:rsidP="00D47057">
            <w:pPr>
              <w:pStyle w:val="NoSpacing"/>
              <w:rPr>
                <w:rFonts w:ascii="Arial" w:hAnsi="Arial" w:cs="Arial"/>
              </w:rPr>
            </w:pPr>
            <w:r>
              <w:rPr>
                <w:rFonts w:ascii="Arial" w:hAnsi="Arial" w:cs="Arial"/>
              </w:rPr>
              <w:lastRenderedPageBreak/>
              <w:t>9</w:t>
            </w:r>
            <w:r w:rsidR="00F31746">
              <w:rPr>
                <w:rFonts w:ascii="Arial" w:hAnsi="Arial" w:cs="Arial"/>
              </w:rPr>
              <w:t xml:space="preserve">.2  </w:t>
            </w:r>
            <w:r>
              <w:rPr>
                <w:rFonts w:ascii="Arial" w:hAnsi="Arial" w:cs="Arial"/>
              </w:rPr>
              <w:t xml:space="preserve">   HF provided the Board with an update on recent communications and engagement activity, including preparation for our forthcoming consultation on the draft SIP, and other activities. </w:t>
            </w:r>
          </w:p>
          <w:p w14:paraId="2BB167B8" w14:textId="4FE4BCC8" w:rsidR="00805479" w:rsidRDefault="00805479" w:rsidP="00D47057">
            <w:pPr>
              <w:pStyle w:val="NoSpacing"/>
              <w:rPr>
                <w:rFonts w:ascii="Arial" w:hAnsi="Arial" w:cs="Arial"/>
              </w:rPr>
            </w:pPr>
          </w:p>
          <w:p w14:paraId="152B34AD" w14:textId="45FBFE9B" w:rsidR="00805479" w:rsidRDefault="00805479" w:rsidP="00D47057">
            <w:pPr>
              <w:pStyle w:val="NoSpacing"/>
              <w:rPr>
                <w:rFonts w:ascii="Arial" w:hAnsi="Arial" w:cs="Arial"/>
              </w:rPr>
            </w:pPr>
            <w:r>
              <w:rPr>
                <w:rFonts w:ascii="Arial" w:hAnsi="Arial" w:cs="Arial"/>
              </w:rPr>
              <w:t>9.3     HF informed the Board on the progress of TfSE’s upcoming events, including the MP reception at Portcullis House and the SIP launch event on 5 July in Guildford.</w:t>
            </w:r>
            <w:r w:rsidR="003D4130">
              <w:rPr>
                <w:rFonts w:ascii="Arial" w:hAnsi="Arial" w:cs="Arial"/>
              </w:rPr>
              <w:t xml:space="preserve"> It was noted that TfSE have obtained good </w:t>
            </w:r>
            <w:r w:rsidR="00F31B90">
              <w:rPr>
                <w:rFonts w:ascii="Arial" w:hAnsi="Arial" w:cs="Arial"/>
              </w:rPr>
              <w:t xml:space="preserve">support </w:t>
            </w:r>
            <w:r w:rsidR="003D4130">
              <w:rPr>
                <w:rFonts w:ascii="Arial" w:hAnsi="Arial" w:cs="Arial"/>
              </w:rPr>
              <w:t xml:space="preserve">for the MP reception on 22 June and encouraged members to promote the event to their local MPs.  </w:t>
            </w:r>
          </w:p>
          <w:p w14:paraId="164C61A0" w14:textId="0B49F3F8" w:rsidR="00270A2E" w:rsidRDefault="00270A2E" w:rsidP="00D47057">
            <w:pPr>
              <w:pStyle w:val="NoSpacing"/>
              <w:rPr>
                <w:rFonts w:ascii="Arial" w:hAnsi="Arial" w:cs="Arial"/>
              </w:rPr>
            </w:pPr>
          </w:p>
          <w:p w14:paraId="2F213774" w14:textId="306E1E29" w:rsidR="00270A2E" w:rsidRDefault="00270A2E" w:rsidP="00D47057">
            <w:pPr>
              <w:pStyle w:val="NoSpacing"/>
              <w:rPr>
                <w:rFonts w:ascii="Arial" w:hAnsi="Arial" w:cs="Arial"/>
              </w:rPr>
            </w:pPr>
            <w:r>
              <w:rPr>
                <w:rFonts w:ascii="Arial" w:hAnsi="Arial" w:cs="Arial"/>
              </w:rPr>
              <w:t xml:space="preserve">9.4    </w:t>
            </w:r>
            <w:r w:rsidRPr="00AF2C1C">
              <w:rPr>
                <w:rFonts w:ascii="Arial" w:hAnsi="Arial" w:cs="Arial"/>
                <w:lang w:eastAsia="en-GB"/>
              </w:rPr>
              <w:t>The recommendation</w:t>
            </w:r>
            <w:r>
              <w:rPr>
                <w:rFonts w:ascii="Arial" w:hAnsi="Arial" w:cs="Arial"/>
                <w:lang w:eastAsia="en-GB"/>
              </w:rPr>
              <w:t>s</w:t>
            </w:r>
            <w:r w:rsidRPr="00AF2C1C">
              <w:rPr>
                <w:rFonts w:ascii="Arial" w:hAnsi="Arial" w:cs="Arial"/>
                <w:lang w:eastAsia="en-GB"/>
              </w:rPr>
              <w:t xml:space="preserve"> w</w:t>
            </w:r>
            <w:r>
              <w:rPr>
                <w:rFonts w:ascii="Arial" w:hAnsi="Arial" w:cs="Arial"/>
                <w:lang w:eastAsia="en-GB"/>
              </w:rPr>
              <w:t>ere</w:t>
            </w:r>
            <w:r w:rsidRPr="00AF2C1C">
              <w:rPr>
                <w:rFonts w:ascii="Arial" w:hAnsi="Arial" w:cs="Arial"/>
                <w:lang w:eastAsia="en-GB"/>
              </w:rPr>
              <w:t xml:space="preserve"> </w:t>
            </w:r>
            <w:r>
              <w:rPr>
                <w:rFonts w:ascii="Arial" w:hAnsi="Arial" w:cs="Arial"/>
                <w:b/>
                <w:lang w:eastAsia="en-GB"/>
              </w:rPr>
              <w:t>agreed</w:t>
            </w:r>
            <w:r w:rsidRPr="00AF2C1C">
              <w:rPr>
                <w:rFonts w:ascii="Arial" w:hAnsi="Arial" w:cs="Arial"/>
                <w:lang w:eastAsia="en-GB"/>
              </w:rPr>
              <w:t xml:space="preserve"> by all Partnership Board members.</w:t>
            </w:r>
            <w:r>
              <w:rPr>
                <w:rFonts w:ascii="Arial" w:hAnsi="Arial" w:cs="Arial"/>
                <w:lang w:eastAsia="en-GB"/>
              </w:rPr>
              <w:t xml:space="preserve"> </w:t>
            </w:r>
            <w:r w:rsidRPr="00AF2C1C">
              <w:rPr>
                <w:rFonts w:ascii="Arial" w:hAnsi="Arial" w:cs="Arial"/>
                <w:lang w:eastAsia="en-GB"/>
              </w:rPr>
              <w:t xml:space="preserve"> </w:t>
            </w:r>
          </w:p>
          <w:p w14:paraId="70EA53D4" w14:textId="77777777" w:rsidR="00805479" w:rsidRDefault="00805479" w:rsidP="00D47057">
            <w:pPr>
              <w:pStyle w:val="NoSpacing"/>
              <w:rPr>
                <w:rFonts w:ascii="Arial" w:hAnsi="Arial" w:cs="Arial"/>
              </w:rPr>
            </w:pPr>
          </w:p>
          <w:p w14:paraId="142E927C" w14:textId="42DF5A6E" w:rsidR="00805479" w:rsidRDefault="00805479" w:rsidP="00D47057">
            <w:pPr>
              <w:pStyle w:val="Default"/>
            </w:pPr>
            <w:r w:rsidRPr="00EF0353">
              <w:rPr>
                <w:b/>
                <w:bCs/>
                <w:i/>
                <w:iCs/>
              </w:rPr>
              <w:t xml:space="preserve">RECOMMENDATION: </w:t>
            </w:r>
          </w:p>
          <w:p w14:paraId="00E647D0" w14:textId="77777777" w:rsidR="00805479" w:rsidRPr="00805479" w:rsidRDefault="00805479" w:rsidP="00D47057">
            <w:pPr>
              <w:suppressAutoHyphens/>
              <w:rPr>
                <w:rFonts w:ascii="Arial" w:eastAsia="Times New Roman" w:hAnsi="Arial" w:cs="Arial"/>
                <w:sz w:val="24"/>
                <w:szCs w:val="24"/>
                <w:lang w:eastAsia="ar-SA"/>
              </w:rPr>
            </w:pPr>
            <w:r w:rsidRPr="00805479">
              <w:rPr>
                <w:rFonts w:ascii="Arial" w:eastAsia="Times New Roman" w:hAnsi="Arial" w:cs="Times New Roman"/>
                <w:sz w:val="24"/>
                <w:szCs w:val="24"/>
                <w:lang w:eastAsia="ar-SA"/>
              </w:rPr>
              <w:t>The members of the Partnership Board are recommended to note the engagement and communication activity that has been undertaken since the last board meeting.</w:t>
            </w:r>
          </w:p>
          <w:p w14:paraId="1EFD9C22" w14:textId="1F86DF3B" w:rsidR="00805479" w:rsidRDefault="00805479" w:rsidP="00D47057">
            <w:pPr>
              <w:pStyle w:val="NoSpacing"/>
              <w:rPr>
                <w:rFonts w:ascii="Arial" w:hAnsi="Arial" w:cs="Arial"/>
              </w:rPr>
            </w:pPr>
          </w:p>
        </w:tc>
        <w:tc>
          <w:tcPr>
            <w:tcW w:w="1417" w:type="dxa"/>
          </w:tcPr>
          <w:p w14:paraId="025B8851" w14:textId="77777777" w:rsidR="00F31746" w:rsidRDefault="00F31746" w:rsidP="00D47057">
            <w:pPr>
              <w:pStyle w:val="NoSpacing"/>
              <w:rPr>
                <w:rFonts w:ascii="Arial" w:hAnsi="Arial" w:cs="Arial"/>
              </w:rPr>
            </w:pPr>
          </w:p>
        </w:tc>
      </w:tr>
      <w:tr w:rsidR="00F31746" w14:paraId="0E15CBED" w14:textId="77777777" w:rsidTr="007943DF">
        <w:tc>
          <w:tcPr>
            <w:tcW w:w="8330" w:type="dxa"/>
            <w:shd w:val="clear" w:color="auto" w:fill="D9D9D9" w:themeFill="background1" w:themeFillShade="D9"/>
          </w:tcPr>
          <w:p w14:paraId="3CC9B8A8" w14:textId="3397756E" w:rsidR="00F31746" w:rsidRDefault="00805479" w:rsidP="00D47057">
            <w:pPr>
              <w:pStyle w:val="ListParagraph"/>
              <w:spacing w:before="120" w:after="120" w:line="360" w:lineRule="auto"/>
              <w:ind w:left="0"/>
              <w:rPr>
                <w:rFonts w:ascii="Arial" w:hAnsi="Arial" w:cs="Arial"/>
                <w:sz w:val="24"/>
                <w:szCs w:val="24"/>
              </w:rPr>
            </w:pPr>
            <w:r>
              <w:rPr>
                <w:rFonts w:ascii="Arial" w:eastAsia="Times New Roman" w:hAnsi="Arial" w:cs="Arial"/>
                <w:b/>
                <w:bCs/>
                <w:color w:val="000000"/>
                <w:sz w:val="24"/>
                <w:szCs w:val="24"/>
                <w:lang w:eastAsia="en-GB"/>
              </w:rPr>
              <w:t>10</w:t>
            </w:r>
            <w:r w:rsidR="00F31746">
              <w:rPr>
                <w:rFonts w:ascii="Arial" w:eastAsia="Times New Roman" w:hAnsi="Arial" w:cs="Arial"/>
                <w:b/>
                <w:bCs/>
                <w:color w:val="000000"/>
                <w:sz w:val="24"/>
                <w:szCs w:val="24"/>
                <w:lang w:eastAsia="en-GB"/>
              </w:rPr>
              <w:t>.</w:t>
            </w:r>
            <w:r w:rsidR="00F31746">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Local Capability</w:t>
            </w:r>
          </w:p>
        </w:tc>
        <w:tc>
          <w:tcPr>
            <w:tcW w:w="1417" w:type="dxa"/>
            <w:shd w:val="clear" w:color="auto" w:fill="D9D9D9" w:themeFill="background1" w:themeFillShade="D9"/>
          </w:tcPr>
          <w:p w14:paraId="21BDEC0F" w14:textId="77777777" w:rsidR="00F31746" w:rsidRDefault="00F31746" w:rsidP="00D47057">
            <w:pPr>
              <w:pStyle w:val="ListParagraph"/>
              <w:spacing w:before="120" w:after="120"/>
              <w:rPr>
                <w:rFonts w:ascii="Arial" w:eastAsia="Times New Roman" w:hAnsi="Arial" w:cs="Arial"/>
                <w:b/>
                <w:bCs/>
                <w:color w:val="000000"/>
                <w:sz w:val="24"/>
                <w:szCs w:val="24"/>
                <w:lang w:eastAsia="en-GB"/>
              </w:rPr>
            </w:pPr>
          </w:p>
        </w:tc>
      </w:tr>
      <w:tr w:rsidR="00F31746" w14:paraId="3C54FC29" w14:textId="77777777" w:rsidTr="00C36532">
        <w:tc>
          <w:tcPr>
            <w:tcW w:w="8330" w:type="dxa"/>
          </w:tcPr>
          <w:p w14:paraId="7EE24000" w14:textId="4C75F898" w:rsidR="00F31746" w:rsidRDefault="00805479" w:rsidP="00D47057">
            <w:pPr>
              <w:pStyle w:val="NoSpacing"/>
              <w:rPr>
                <w:rFonts w:ascii="Arial" w:hAnsi="Arial" w:cs="Arial"/>
              </w:rPr>
            </w:pPr>
            <w:r>
              <w:rPr>
                <w:rFonts w:ascii="Arial" w:hAnsi="Arial" w:cs="Arial"/>
              </w:rPr>
              <w:t>10</w:t>
            </w:r>
            <w:r w:rsidR="00F31746">
              <w:rPr>
                <w:rFonts w:ascii="Arial" w:hAnsi="Arial" w:cs="Arial"/>
              </w:rPr>
              <w:t>.1</w:t>
            </w:r>
            <w:r w:rsidR="00F31746">
              <w:rPr>
                <w:rFonts w:ascii="Arial" w:hAnsi="Arial" w:cs="Arial"/>
              </w:rPr>
              <w:tab/>
            </w:r>
            <w:r>
              <w:rPr>
                <w:rFonts w:ascii="Arial" w:hAnsi="Arial" w:cs="Arial"/>
              </w:rPr>
              <w:t xml:space="preserve">Emily Bailey (EB) introduced this item and guided the Partnership Board Members through the paper.  </w:t>
            </w:r>
          </w:p>
          <w:p w14:paraId="66BC244C" w14:textId="79B23056" w:rsidR="00805479" w:rsidRDefault="00805479" w:rsidP="00D47057">
            <w:pPr>
              <w:pStyle w:val="NoSpacing"/>
              <w:rPr>
                <w:rFonts w:ascii="Arial" w:hAnsi="Arial" w:cs="Arial"/>
              </w:rPr>
            </w:pPr>
          </w:p>
          <w:p w14:paraId="59F3B435" w14:textId="45C19746" w:rsidR="00805479" w:rsidRDefault="00805479" w:rsidP="00D47057">
            <w:pPr>
              <w:pStyle w:val="NoSpacing"/>
              <w:rPr>
                <w:rFonts w:ascii="Arial" w:hAnsi="Arial" w:cs="Arial"/>
              </w:rPr>
            </w:pPr>
            <w:r>
              <w:rPr>
                <w:rFonts w:ascii="Arial" w:hAnsi="Arial" w:cs="Arial"/>
              </w:rPr>
              <w:t>10.2   EB reminded the Board of the bid for funding earlier this year, where we were successfully granted £300,000 to support the DfT in their priority workstream: Local Capacity and Capability.</w:t>
            </w:r>
          </w:p>
          <w:p w14:paraId="2005CC07" w14:textId="1970F01A" w:rsidR="00805479" w:rsidRDefault="00805479" w:rsidP="00D47057">
            <w:pPr>
              <w:pStyle w:val="NoSpacing"/>
              <w:rPr>
                <w:rFonts w:ascii="Arial" w:hAnsi="Arial" w:cs="Arial"/>
              </w:rPr>
            </w:pPr>
          </w:p>
          <w:p w14:paraId="119334B0" w14:textId="772AF621" w:rsidR="0020058F" w:rsidRDefault="00805479" w:rsidP="00D47057">
            <w:pPr>
              <w:pStyle w:val="NoSpacing"/>
              <w:rPr>
                <w:rFonts w:ascii="Arial" w:hAnsi="Arial" w:cs="Arial"/>
              </w:rPr>
            </w:pPr>
            <w:r>
              <w:rPr>
                <w:rFonts w:ascii="Arial" w:hAnsi="Arial" w:cs="Arial"/>
              </w:rPr>
              <w:t>10.3   EB</w:t>
            </w:r>
            <w:r w:rsidR="0020058F">
              <w:rPr>
                <w:rFonts w:ascii="Arial" w:hAnsi="Arial" w:cs="Arial"/>
              </w:rPr>
              <w:t xml:space="preserve"> noted that after discussions with the DfT, that the focus of the work should be given to the capability gaps in local authorities. </w:t>
            </w:r>
          </w:p>
          <w:p w14:paraId="46313C1C" w14:textId="77777777" w:rsidR="007C1430" w:rsidRDefault="007C1430" w:rsidP="00D47057">
            <w:pPr>
              <w:pStyle w:val="NoSpacing"/>
              <w:rPr>
                <w:rFonts w:ascii="Arial" w:hAnsi="Arial" w:cs="Arial"/>
              </w:rPr>
            </w:pPr>
          </w:p>
          <w:p w14:paraId="1CB7DAD5" w14:textId="1A1C2B9B" w:rsidR="00805479" w:rsidRDefault="0020058F" w:rsidP="00D47057">
            <w:pPr>
              <w:pStyle w:val="NoSpacing"/>
              <w:rPr>
                <w:rFonts w:ascii="Arial" w:hAnsi="Arial" w:cs="Arial"/>
              </w:rPr>
            </w:pPr>
            <w:r>
              <w:rPr>
                <w:rFonts w:ascii="Arial" w:hAnsi="Arial" w:cs="Arial"/>
              </w:rPr>
              <w:t>10.4   EB</w:t>
            </w:r>
            <w:r w:rsidR="00805479">
              <w:rPr>
                <w:rFonts w:ascii="Arial" w:hAnsi="Arial" w:cs="Arial"/>
              </w:rPr>
              <w:t xml:space="preserve"> </w:t>
            </w:r>
            <w:r>
              <w:rPr>
                <w:rFonts w:ascii="Arial" w:hAnsi="Arial" w:cs="Arial"/>
              </w:rPr>
              <w:t xml:space="preserve">introduced Kate Fairhall (KF) of Arup, to </w:t>
            </w:r>
            <w:r w:rsidR="00805479">
              <w:rPr>
                <w:rFonts w:ascii="Arial" w:hAnsi="Arial" w:cs="Arial"/>
              </w:rPr>
              <w:t>outline</w:t>
            </w:r>
            <w:r>
              <w:rPr>
                <w:rFonts w:ascii="Arial" w:hAnsi="Arial" w:cs="Arial"/>
              </w:rPr>
              <w:t xml:space="preserve"> </w:t>
            </w:r>
            <w:r w:rsidR="00805479">
              <w:rPr>
                <w:rFonts w:ascii="Arial" w:hAnsi="Arial" w:cs="Arial"/>
              </w:rPr>
              <w:t xml:space="preserve">the approach that was taken to identify capability gaps in the region. An initial workshop was held with the local transport authorities </w:t>
            </w:r>
            <w:r w:rsidR="00D721D0">
              <w:rPr>
                <w:rFonts w:ascii="Arial" w:hAnsi="Arial" w:cs="Arial"/>
              </w:rPr>
              <w:t>to identify gaps in capability, to enable us to inform a survey that would later be issued for completion.</w:t>
            </w:r>
          </w:p>
          <w:p w14:paraId="18BA5327" w14:textId="3F14AE13" w:rsidR="0020058F" w:rsidRDefault="0020058F" w:rsidP="00D47057">
            <w:pPr>
              <w:pStyle w:val="NoSpacing"/>
              <w:rPr>
                <w:rFonts w:ascii="Arial" w:hAnsi="Arial" w:cs="Arial"/>
              </w:rPr>
            </w:pPr>
          </w:p>
          <w:p w14:paraId="1766DD81" w14:textId="3DDF4EB7" w:rsidR="0020058F" w:rsidRDefault="0020058F" w:rsidP="00D47057">
            <w:pPr>
              <w:pStyle w:val="NoSpacing"/>
              <w:rPr>
                <w:rFonts w:ascii="Arial" w:hAnsi="Arial" w:cs="Arial"/>
              </w:rPr>
            </w:pPr>
            <w:r>
              <w:rPr>
                <w:rFonts w:ascii="Arial" w:hAnsi="Arial" w:cs="Arial"/>
              </w:rPr>
              <w:t>10.</w:t>
            </w:r>
            <w:r w:rsidR="007C1430">
              <w:rPr>
                <w:rFonts w:ascii="Arial" w:hAnsi="Arial" w:cs="Arial"/>
              </w:rPr>
              <w:t>5</w:t>
            </w:r>
            <w:r>
              <w:rPr>
                <w:rFonts w:ascii="Arial" w:hAnsi="Arial" w:cs="Arial"/>
              </w:rPr>
              <w:t xml:space="preserve">   An assessment methodology was used </w:t>
            </w:r>
            <w:r w:rsidR="007C1430">
              <w:rPr>
                <w:rFonts w:ascii="Arial" w:hAnsi="Arial" w:cs="Arial"/>
              </w:rPr>
              <w:t xml:space="preserve">to rank importance of skills and existing capability on the surveys returned. It was </w:t>
            </w:r>
            <w:proofErr w:type="spellStart"/>
            <w:r w:rsidR="007C1430">
              <w:rPr>
                <w:rFonts w:ascii="Arial" w:hAnsi="Arial" w:cs="Arial"/>
              </w:rPr>
              <w:t>realised</w:t>
            </w:r>
            <w:proofErr w:type="spellEnd"/>
            <w:r w:rsidR="007C1430">
              <w:rPr>
                <w:rFonts w:ascii="Arial" w:hAnsi="Arial" w:cs="Arial"/>
              </w:rPr>
              <w:t xml:space="preserve"> that local authorities felt that all skills </w:t>
            </w:r>
            <w:r w:rsidR="003D4130">
              <w:rPr>
                <w:rFonts w:ascii="Arial" w:hAnsi="Arial" w:cs="Arial"/>
              </w:rPr>
              <w:t xml:space="preserve">were both important, but that they </w:t>
            </w:r>
            <w:r w:rsidR="00F31B90">
              <w:rPr>
                <w:rFonts w:ascii="Arial" w:hAnsi="Arial" w:cs="Arial"/>
              </w:rPr>
              <w:t>already have high capability in those areas</w:t>
            </w:r>
            <w:r w:rsidR="003D4130">
              <w:rPr>
                <w:rFonts w:ascii="Arial" w:hAnsi="Arial" w:cs="Arial"/>
              </w:rPr>
              <w:t xml:space="preserve">. </w:t>
            </w:r>
          </w:p>
          <w:p w14:paraId="6C4BA121" w14:textId="2C7168D3" w:rsidR="003D4130" w:rsidRDefault="003D4130" w:rsidP="00D47057">
            <w:pPr>
              <w:pStyle w:val="NoSpacing"/>
              <w:rPr>
                <w:rFonts w:ascii="Arial" w:hAnsi="Arial" w:cs="Arial"/>
              </w:rPr>
            </w:pPr>
          </w:p>
          <w:p w14:paraId="249C9692" w14:textId="569EC3DE" w:rsidR="003D4130" w:rsidRDefault="003D4130" w:rsidP="00D47057">
            <w:pPr>
              <w:pStyle w:val="NoSpacing"/>
              <w:rPr>
                <w:rFonts w:ascii="Arial" w:hAnsi="Arial" w:cs="Arial"/>
              </w:rPr>
            </w:pPr>
            <w:r>
              <w:rPr>
                <w:rFonts w:ascii="Arial" w:hAnsi="Arial" w:cs="Arial"/>
              </w:rPr>
              <w:t>10.6   KF detailed that</w:t>
            </w:r>
            <w:r w:rsidR="00F31B90">
              <w:rPr>
                <w:rFonts w:ascii="Arial" w:hAnsi="Arial" w:cs="Arial"/>
              </w:rPr>
              <w:t xml:space="preserve"> while </w:t>
            </w:r>
            <w:proofErr w:type="gramStart"/>
            <w:r w:rsidR="00F31B90">
              <w:rPr>
                <w:rFonts w:ascii="Arial" w:hAnsi="Arial" w:cs="Arial"/>
              </w:rPr>
              <w:t>a number of</w:t>
            </w:r>
            <w:proofErr w:type="gramEnd"/>
            <w:r w:rsidR="00F31B90">
              <w:rPr>
                <w:rFonts w:ascii="Arial" w:hAnsi="Arial" w:cs="Arial"/>
              </w:rPr>
              <w:t xml:space="preserve"> proposed solutions to capability gaps were identified, seven</w:t>
            </w:r>
            <w:r>
              <w:rPr>
                <w:rFonts w:ascii="Arial" w:hAnsi="Arial" w:cs="Arial"/>
              </w:rPr>
              <w:t xml:space="preserve"> proposals </w:t>
            </w:r>
            <w:r w:rsidR="00F31B90">
              <w:rPr>
                <w:rFonts w:ascii="Arial" w:hAnsi="Arial" w:cs="Arial"/>
              </w:rPr>
              <w:t xml:space="preserve">have the potential to </w:t>
            </w:r>
            <w:r>
              <w:rPr>
                <w:rFonts w:ascii="Arial" w:hAnsi="Arial" w:cs="Arial"/>
              </w:rPr>
              <w:t xml:space="preserve">be taken forward to solution phase and put forward to a work </w:t>
            </w:r>
            <w:proofErr w:type="spellStart"/>
            <w:r>
              <w:rPr>
                <w:rFonts w:ascii="Arial" w:hAnsi="Arial" w:cs="Arial"/>
              </w:rPr>
              <w:t>programme</w:t>
            </w:r>
            <w:proofErr w:type="spellEnd"/>
            <w:r w:rsidR="00F31B90">
              <w:rPr>
                <w:rFonts w:ascii="Arial" w:hAnsi="Arial" w:cs="Arial"/>
              </w:rPr>
              <w:t>. It was noted</w:t>
            </w:r>
            <w:r>
              <w:rPr>
                <w:rFonts w:ascii="Arial" w:hAnsi="Arial" w:cs="Arial"/>
              </w:rPr>
              <w:t xml:space="preserve"> that there was high support for a regional </w:t>
            </w:r>
            <w:proofErr w:type="spellStart"/>
            <w:r>
              <w:rPr>
                <w:rFonts w:ascii="Arial" w:hAnsi="Arial" w:cs="Arial"/>
              </w:rPr>
              <w:t>centre</w:t>
            </w:r>
            <w:proofErr w:type="spellEnd"/>
            <w:r>
              <w:rPr>
                <w:rFonts w:ascii="Arial" w:hAnsi="Arial" w:cs="Arial"/>
              </w:rPr>
              <w:t xml:space="preserve"> of excellence to be established </w:t>
            </w:r>
            <w:proofErr w:type="gramStart"/>
            <w:r>
              <w:rPr>
                <w:rFonts w:ascii="Arial" w:hAnsi="Arial" w:cs="Arial"/>
              </w:rPr>
              <w:t>in order to</w:t>
            </w:r>
            <w:proofErr w:type="gramEnd"/>
            <w:r>
              <w:rPr>
                <w:rFonts w:ascii="Arial" w:hAnsi="Arial" w:cs="Arial"/>
              </w:rPr>
              <w:t xml:space="preserve"> support these capability gaps. </w:t>
            </w:r>
          </w:p>
          <w:p w14:paraId="5F93FE61" w14:textId="77777777" w:rsidR="003D4130" w:rsidRDefault="003D4130" w:rsidP="00D47057">
            <w:pPr>
              <w:pStyle w:val="NoSpacing"/>
              <w:rPr>
                <w:rFonts w:ascii="Arial" w:hAnsi="Arial" w:cs="Arial"/>
              </w:rPr>
            </w:pPr>
          </w:p>
          <w:p w14:paraId="15CF279E" w14:textId="04FDF00A" w:rsidR="003D4130" w:rsidRDefault="003D4130" w:rsidP="00D47057">
            <w:pPr>
              <w:pStyle w:val="NoSpacing"/>
              <w:rPr>
                <w:rFonts w:ascii="Arial" w:hAnsi="Arial" w:cs="Arial"/>
              </w:rPr>
            </w:pPr>
            <w:proofErr w:type="gramStart"/>
            <w:r>
              <w:rPr>
                <w:rFonts w:ascii="Arial" w:hAnsi="Arial" w:cs="Arial"/>
              </w:rPr>
              <w:t>10.7  Finally</w:t>
            </w:r>
            <w:proofErr w:type="gramEnd"/>
            <w:r>
              <w:rPr>
                <w:rFonts w:ascii="Arial" w:hAnsi="Arial" w:cs="Arial"/>
              </w:rPr>
              <w:t>, it was noted that TfSE would be presenting the findings of the survey to the Department for Transport (DfT) on 14</w:t>
            </w:r>
            <w:r>
              <w:rPr>
                <w:rFonts w:ascii="Arial" w:hAnsi="Arial" w:cs="Arial"/>
                <w:vertAlign w:val="superscript"/>
              </w:rPr>
              <w:t xml:space="preserve"> </w:t>
            </w:r>
            <w:r>
              <w:rPr>
                <w:rFonts w:ascii="Arial" w:hAnsi="Arial" w:cs="Arial"/>
              </w:rPr>
              <w:t xml:space="preserve">June, to seek approval for the proposed work </w:t>
            </w:r>
            <w:proofErr w:type="spellStart"/>
            <w:r>
              <w:rPr>
                <w:rFonts w:ascii="Arial" w:hAnsi="Arial" w:cs="Arial"/>
              </w:rPr>
              <w:t>programme</w:t>
            </w:r>
            <w:proofErr w:type="spellEnd"/>
            <w:r>
              <w:rPr>
                <w:rFonts w:ascii="Arial" w:hAnsi="Arial" w:cs="Arial"/>
              </w:rPr>
              <w:t xml:space="preserve">, and </w:t>
            </w:r>
            <w:proofErr w:type="spellStart"/>
            <w:r>
              <w:rPr>
                <w:rFonts w:ascii="Arial" w:hAnsi="Arial" w:cs="Arial"/>
              </w:rPr>
              <w:t>authorisation</w:t>
            </w:r>
            <w:proofErr w:type="spellEnd"/>
            <w:r>
              <w:rPr>
                <w:rFonts w:ascii="Arial" w:hAnsi="Arial" w:cs="Arial"/>
              </w:rPr>
              <w:t xml:space="preserve"> to commence development on the </w:t>
            </w:r>
            <w:proofErr w:type="spellStart"/>
            <w:r>
              <w:rPr>
                <w:rFonts w:ascii="Arial" w:hAnsi="Arial" w:cs="Arial"/>
              </w:rPr>
              <w:t>centre</w:t>
            </w:r>
            <w:proofErr w:type="spellEnd"/>
            <w:r>
              <w:rPr>
                <w:rFonts w:ascii="Arial" w:hAnsi="Arial" w:cs="Arial"/>
              </w:rPr>
              <w:t xml:space="preserve"> of excellence platform.  </w:t>
            </w:r>
          </w:p>
          <w:p w14:paraId="566AB057" w14:textId="55FBCE6C" w:rsidR="00D721D0" w:rsidRDefault="00D721D0" w:rsidP="00D47057">
            <w:pPr>
              <w:pStyle w:val="NoSpacing"/>
              <w:rPr>
                <w:rFonts w:ascii="Arial" w:hAnsi="Arial" w:cs="Arial"/>
              </w:rPr>
            </w:pPr>
          </w:p>
          <w:p w14:paraId="0B87E590" w14:textId="77777777" w:rsidR="00270A2E" w:rsidRPr="00AF2C1C" w:rsidRDefault="00D721D0" w:rsidP="00D47057">
            <w:pPr>
              <w:pStyle w:val="NoSpacing"/>
              <w:rPr>
                <w:rFonts w:ascii="Arial" w:hAnsi="Arial" w:cs="Arial"/>
                <w:lang w:eastAsia="en-GB"/>
              </w:rPr>
            </w:pPr>
            <w:r>
              <w:rPr>
                <w:rFonts w:ascii="Arial" w:hAnsi="Arial" w:cs="Arial"/>
              </w:rPr>
              <w:lastRenderedPageBreak/>
              <w:t xml:space="preserve">10.4   </w:t>
            </w:r>
            <w:r w:rsidR="00270A2E" w:rsidRPr="00AF2C1C">
              <w:rPr>
                <w:rFonts w:ascii="Arial" w:hAnsi="Arial" w:cs="Arial"/>
                <w:lang w:eastAsia="en-GB"/>
              </w:rPr>
              <w:t>The recommendation</w:t>
            </w:r>
            <w:r w:rsidR="00270A2E">
              <w:rPr>
                <w:rFonts w:ascii="Arial" w:hAnsi="Arial" w:cs="Arial"/>
                <w:lang w:eastAsia="en-GB"/>
              </w:rPr>
              <w:t>s</w:t>
            </w:r>
            <w:r w:rsidR="00270A2E" w:rsidRPr="00AF2C1C">
              <w:rPr>
                <w:rFonts w:ascii="Arial" w:hAnsi="Arial" w:cs="Arial"/>
                <w:lang w:eastAsia="en-GB"/>
              </w:rPr>
              <w:t xml:space="preserve"> w</w:t>
            </w:r>
            <w:r w:rsidR="00270A2E">
              <w:rPr>
                <w:rFonts w:ascii="Arial" w:hAnsi="Arial" w:cs="Arial"/>
                <w:lang w:eastAsia="en-GB"/>
              </w:rPr>
              <w:t>ere</w:t>
            </w:r>
            <w:r w:rsidR="00270A2E" w:rsidRPr="00AF2C1C">
              <w:rPr>
                <w:rFonts w:ascii="Arial" w:hAnsi="Arial" w:cs="Arial"/>
                <w:lang w:eastAsia="en-GB"/>
              </w:rPr>
              <w:t xml:space="preserve"> </w:t>
            </w:r>
            <w:r w:rsidR="00270A2E">
              <w:rPr>
                <w:rFonts w:ascii="Arial" w:hAnsi="Arial" w:cs="Arial"/>
                <w:b/>
                <w:lang w:eastAsia="en-GB"/>
              </w:rPr>
              <w:t>agreed</w:t>
            </w:r>
            <w:r w:rsidR="00270A2E" w:rsidRPr="00AF2C1C">
              <w:rPr>
                <w:rFonts w:ascii="Arial" w:hAnsi="Arial" w:cs="Arial"/>
                <w:lang w:eastAsia="en-GB"/>
              </w:rPr>
              <w:t xml:space="preserve"> by all Partnership Board members.</w:t>
            </w:r>
            <w:r w:rsidR="00270A2E">
              <w:rPr>
                <w:rFonts w:ascii="Arial" w:hAnsi="Arial" w:cs="Arial"/>
                <w:lang w:eastAsia="en-GB"/>
              </w:rPr>
              <w:t xml:space="preserve"> </w:t>
            </w:r>
            <w:r w:rsidR="00270A2E" w:rsidRPr="00AF2C1C">
              <w:rPr>
                <w:rFonts w:ascii="Arial" w:hAnsi="Arial" w:cs="Arial"/>
                <w:lang w:eastAsia="en-GB"/>
              </w:rPr>
              <w:t xml:space="preserve"> </w:t>
            </w:r>
          </w:p>
          <w:p w14:paraId="382AF6C0" w14:textId="777E708B" w:rsidR="00D721D0" w:rsidRDefault="00D721D0" w:rsidP="00D47057">
            <w:pPr>
              <w:pStyle w:val="NoSpacing"/>
              <w:rPr>
                <w:rFonts w:ascii="Arial" w:hAnsi="Arial" w:cs="Arial"/>
              </w:rPr>
            </w:pPr>
          </w:p>
          <w:p w14:paraId="5623BB88" w14:textId="77777777" w:rsidR="00D721D0" w:rsidRPr="00D721D0" w:rsidRDefault="00D721D0" w:rsidP="00D47057">
            <w:pPr>
              <w:suppressAutoHyphens/>
              <w:spacing w:after="120"/>
              <w:jc w:val="both"/>
              <w:rPr>
                <w:rFonts w:ascii="Arial" w:eastAsia="Times New Roman" w:hAnsi="Arial" w:cs="Arial"/>
                <w:b/>
                <w:i/>
                <w:sz w:val="24"/>
                <w:szCs w:val="24"/>
                <w:lang w:eastAsia="ar-SA"/>
              </w:rPr>
            </w:pPr>
            <w:r w:rsidRPr="00D721D0">
              <w:rPr>
                <w:rFonts w:ascii="Arial" w:eastAsia="Times New Roman" w:hAnsi="Arial" w:cs="Arial"/>
                <w:b/>
                <w:i/>
                <w:sz w:val="24"/>
                <w:szCs w:val="24"/>
                <w:lang w:eastAsia="ar-SA"/>
              </w:rPr>
              <w:t xml:space="preserve">RECOMMENDATIONS: </w:t>
            </w:r>
          </w:p>
          <w:p w14:paraId="33DE28AC" w14:textId="77777777" w:rsidR="00D721D0" w:rsidRPr="00D721D0" w:rsidRDefault="00D721D0" w:rsidP="00D47057">
            <w:pPr>
              <w:tabs>
                <w:tab w:val="left" w:pos="0"/>
              </w:tabs>
              <w:suppressAutoHyphens/>
              <w:spacing w:after="120"/>
              <w:rPr>
                <w:rFonts w:ascii="Arial" w:eastAsia="Times New Roman" w:hAnsi="Arial" w:cs="Arial"/>
                <w:bCs/>
                <w:sz w:val="24"/>
                <w:szCs w:val="24"/>
                <w:lang w:eastAsia="ar-SA"/>
              </w:rPr>
            </w:pPr>
            <w:r w:rsidRPr="00D721D0">
              <w:rPr>
                <w:rFonts w:ascii="Arial" w:eastAsia="Times New Roman" w:hAnsi="Arial" w:cs="Arial"/>
                <w:bCs/>
                <w:sz w:val="24"/>
                <w:szCs w:val="24"/>
                <w:lang w:eastAsia="ar-SA"/>
              </w:rPr>
              <w:t>The members of the Partnership Board are recommended to:</w:t>
            </w:r>
          </w:p>
          <w:p w14:paraId="6CCB2746" w14:textId="77777777" w:rsidR="00D721D0" w:rsidRPr="00D721D0" w:rsidRDefault="00D721D0" w:rsidP="00D47057">
            <w:pPr>
              <w:numPr>
                <w:ilvl w:val="0"/>
                <w:numId w:val="39"/>
              </w:numPr>
              <w:tabs>
                <w:tab w:val="left" w:pos="0"/>
              </w:tabs>
              <w:suppressAutoHyphens/>
              <w:spacing w:after="120"/>
              <w:contextualSpacing/>
              <w:jc w:val="both"/>
              <w:rPr>
                <w:rFonts w:ascii="Arial" w:eastAsia="Calibri" w:hAnsi="Arial" w:cs="Arial"/>
                <w:bCs/>
                <w:sz w:val="24"/>
                <w:szCs w:val="24"/>
                <w:lang w:eastAsia="ar-SA"/>
              </w:rPr>
            </w:pPr>
            <w:r w:rsidRPr="00D721D0">
              <w:rPr>
                <w:rFonts w:ascii="Arial" w:eastAsia="Calibri" w:hAnsi="Arial" w:cs="Arial"/>
                <w:bCs/>
                <w:sz w:val="24"/>
                <w:szCs w:val="24"/>
                <w:lang w:eastAsia="ar-SA"/>
              </w:rPr>
              <w:t xml:space="preserve">Note the outcome of the procurement </w:t>
            </w:r>
            <w:proofErr w:type="gramStart"/>
            <w:r w:rsidRPr="00D721D0">
              <w:rPr>
                <w:rFonts w:ascii="Arial" w:eastAsia="Calibri" w:hAnsi="Arial" w:cs="Arial"/>
                <w:bCs/>
                <w:sz w:val="24"/>
                <w:szCs w:val="24"/>
                <w:lang w:eastAsia="ar-SA"/>
              </w:rPr>
              <w:t>exercise;</w:t>
            </w:r>
            <w:proofErr w:type="gramEnd"/>
            <w:r w:rsidRPr="00D721D0">
              <w:rPr>
                <w:rFonts w:ascii="Arial" w:eastAsia="Calibri" w:hAnsi="Arial" w:cs="Arial"/>
                <w:bCs/>
                <w:sz w:val="24"/>
                <w:szCs w:val="24"/>
                <w:lang w:eastAsia="ar-SA"/>
              </w:rPr>
              <w:t xml:space="preserve"> </w:t>
            </w:r>
          </w:p>
          <w:p w14:paraId="48AE8BA2" w14:textId="77777777" w:rsidR="00D721D0" w:rsidRPr="00D721D0" w:rsidRDefault="00D721D0" w:rsidP="00D47057">
            <w:pPr>
              <w:numPr>
                <w:ilvl w:val="0"/>
                <w:numId w:val="39"/>
              </w:numPr>
              <w:tabs>
                <w:tab w:val="left" w:pos="0"/>
              </w:tabs>
              <w:suppressAutoHyphens/>
              <w:spacing w:after="120"/>
              <w:contextualSpacing/>
              <w:jc w:val="both"/>
              <w:rPr>
                <w:rFonts w:ascii="Arial" w:eastAsia="Calibri" w:hAnsi="Arial" w:cs="Arial"/>
                <w:bCs/>
                <w:sz w:val="24"/>
                <w:szCs w:val="24"/>
                <w:lang w:eastAsia="ar-SA"/>
              </w:rPr>
            </w:pPr>
            <w:r w:rsidRPr="00D721D0">
              <w:rPr>
                <w:rFonts w:ascii="Arial" w:eastAsia="Calibri" w:hAnsi="Arial" w:cs="Arial"/>
                <w:bCs/>
                <w:sz w:val="24"/>
                <w:szCs w:val="24"/>
                <w:lang w:eastAsia="ar-SA"/>
              </w:rPr>
              <w:t>Note the outputs of findings from the survey engagement with Local Authorities within the TfSE geography; and</w:t>
            </w:r>
          </w:p>
          <w:p w14:paraId="4C71792E" w14:textId="2D4027D7" w:rsidR="00D721D0" w:rsidRPr="00D721D0" w:rsidRDefault="00D721D0" w:rsidP="00D47057">
            <w:pPr>
              <w:numPr>
                <w:ilvl w:val="0"/>
                <w:numId w:val="39"/>
              </w:numPr>
              <w:tabs>
                <w:tab w:val="left" w:pos="0"/>
              </w:tabs>
              <w:suppressAutoHyphens/>
              <w:spacing w:after="120"/>
              <w:contextualSpacing/>
              <w:jc w:val="both"/>
              <w:rPr>
                <w:rFonts w:ascii="Arial" w:eastAsia="Calibri" w:hAnsi="Arial" w:cs="Arial"/>
                <w:bCs/>
                <w:sz w:val="24"/>
                <w:szCs w:val="24"/>
                <w:lang w:eastAsia="ar-SA"/>
              </w:rPr>
            </w:pPr>
            <w:r w:rsidRPr="00D721D0">
              <w:rPr>
                <w:rFonts w:ascii="Arial" w:eastAsia="Calibri" w:hAnsi="Arial" w:cs="Arial"/>
                <w:bCs/>
                <w:sz w:val="24"/>
                <w:szCs w:val="24"/>
                <w:lang w:eastAsia="ar-SA"/>
              </w:rPr>
              <w:t>Agree the proposed work programme.</w:t>
            </w:r>
          </w:p>
          <w:p w14:paraId="788C46AF" w14:textId="77DD1144" w:rsidR="00F31746" w:rsidRPr="00F67C46" w:rsidRDefault="00F31746" w:rsidP="00D47057">
            <w:pPr>
              <w:pStyle w:val="NoSpacing"/>
              <w:rPr>
                <w:rFonts w:ascii="Arial" w:hAnsi="Arial" w:cs="Arial"/>
              </w:rPr>
            </w:pPr>
          </w:p>
        </w:tc>
        <w:tc>
          <w:tcPr>
            <w:tcW w:w="1417" w:type="dxa"/>
          </w:tcPr>
          <w:p w14:paraId="3880B2B8" w14:textId="77777777" w:rsidR="00F31746" w:rsidRDefault="00F31746" w:rsidP="00D47057">
            <w:pPr>
              <w:pStyle w:val="NoSpacing"/>
              <w:rPr>
                <w:rFonts w:ascii="Arial" w:hAnsi="Arial" w:cs="Arial"/>
              </w:rPr>
            </w:pPr>
          </w:p>
        </w:tc>
      </w:tr>
      <w:tr w:rsidR="00D721D0" w14:paraId="71388207" w14:textId="77777777" w:rsidTr="00D721D0">
        <w:tc>
          <w:tcPr>
            <w:tcW w:w="8330" w:type="dxa"/>
            <w:shd w:val="clear" w:color="auto" w:fill="D9D9D9" w:themeFill="background1" w:themeFillShade="D9"/>
          </w:tcPr>
          <w:p w14:paraId="0BDD5185" w14:textId="34B9B9A1" w:rsidR="00D721D0" w:rsidRPr="00D721D0" w:rsidRDefault="00D721D0"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w:t>
            </w:r>
            <w:r w:rsidRPr="00D721D0">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w:t>
            </w:r>
            <w:r>
              <w:rPr>
                <w:rFonts w:ascii="Arial" w:eastAsia="Times New Roman" w:hAnsi="Arial" w:cs="Arial"/>
                <w:b/>
                <w:bCs/>
                <w:color w:val="000000"/>
                <w:sz w:val="24"/>
                <w:szCs w:val="24"/>
                <w:lang w:eastAsia="en-GB"/>
              </w:rPr>
              <w:tab/>
            </w:r>
            <w:r w:rsidRPr="00D721D0">
              <w:rPr>
                <w:rFonts w:ascii="Arial" w:eastAsia="Times New Roman" w:hAnsi="Arial" w:cs="Arial"/>
                <w:b/>
                <w:bCs/>
                <w:color w:val="000000"/>
                <w:sz w:val="24"/>
                <w:szCs w:val="24"/>
                <w:lang w:eastAsia="en-GB"/>
              </w:rPr>
              <w:t xml:space="preserve">Responses to Consultations </w:t>
            </w:r>
          </w:p>
        </w:tc>
        <w:tc>
          <w:tcPr>
            <w:tcW w:w="1417" w:type="dxa"/>
            <w:shd w:val="clear" w:color="auto" w:fill="D9D9D9" w:themeFill="background1" w:themeFillShade="D9"/>
          </w:tcPr>
          <w:p w14:paraId="448D0653" w14:textId="77777777" w:rsidR="00D721D0" w:rsidRPr="00D721D0" w:rsidRDefault="00D721D0"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p>
        </w:tc>
      </w:tr>
      <w:tr w:rsidR="00D721D0" w14:paraId="3C6332D8" w14:textId="77777777" w:rsidTr="00C36532">
        <w:tc>
          <w:tcPr>
            <w:tcW w:w="8330" w:type="dxa"/>
          </w:tcPr>
          <w:p w14:paraId="519851CE" w14:textId="7F1C2E59" w:rsidR="00D721D0" w:rsidRDefault="00D721D0" w:rsidP="00D47057">
            <w:pPr>
              <w:pStyle w:val="NoSpacing"/>
              <w:rPr>
                <w:rFonts w:ascii="Arial" w:hAnsi="Arial" w:cs="Arial"/>
              </w:rPr>
            </w:pPr>
            <w:r>
              <w:rPr>
                <w:rFonts w:ascii="Arial" w:hAnsi="Arial" w:cs="Arial"/>
              </w:rPr>
              <w:t>11.1</w:t>
            </w:r>
            <w:r>
              <w:rPr>
                <w:rFonts w:ascii="Arial" w:hAnsi="Arial" w:cs="Arial"/>
              </w:rPr>
              <w:tab/>
              <w:t>Rupert Clubb (RC)</w:t>
            </w:r>
            <w:r w:rsidR="007C1430">
              <w:rPr>
                <w:rFonts w:ascii="Arial" w:hAnsi="Arial" w:cs="Arial"/>
              </w:rPr>
              <w:t xml:space="preserve"> put forward to the Board the proposed responses to consultation that TfSE intend to respond to.</w:t>
            </w:r>
          </w:p>
          <w:p w14:paraId="2581604E" w14:textId="77777777" w:rsidR="00270A2E" w:rsidRDefault="00270A2E" w:rsidP="00D47057">
            <w:pPr>
              <w:pStyle w:val="NoSpacing"/>
              <w:rPr>
                <w:rFonts w:ascii="Arial" w:hAnsi="Arial" w:cs="Arial"/>
              </w:rPr>
            </w:pPr>
          </w:p>
          <w:p w14:paraId="15B6F13E" w14:textId="4C97766C" w:rsidR="00270A2E" w:rsidRPr="00AF2C1C" w:rsidRDefault="00270A2E" w:rsidP="00D47057">
            <w:pPr>
              <w:pStyle w:val="NoSpacing"/>
              <w:rPr>
                <w:rFonts w:ascii="Arial" w:hAnsi="Arial" w:cs="Arial"/>
                <w:lang w:eastAsia="en-GB"/>
              </w:rPr>
            </w:pPr>
            <w:r>
              <w:rPr>
                <w:rFonts w:ascii="Arial" w:hAnsi="Arial" w:cs="Arial"/>
                <w:lang w:eastAsia="en-GB"/>
              </w:rPr>
              <w:t xml:space="preserve">11.3   </w:t>
            </w:r>
            <w:r w:rsidRPr="00AF2C1C">
              <w:rPr>
                <w:rFonts w:ascii="Arial" w:hAnsi="Arial" w:cs="Arial"/>
                <w:lang w:eastAsia="en-GB"/>
              </w:rPr>
              <w:t>The recommendation</w:t>
            </w:r>
            <w:r>
              <w:rPr>
                <w:rFonts w:ascii="Arial" w:hAnsi="Arial" w:cs="Arial"/>
                <w:lang w:eastAsia="en-GB"/>
              </w:rPr>
              <w:t>s</w:t>
            </w:r>
            <w:r w:rsidRPr="00AF2C1C">
              <w:rPr>
                <w:rFonts w:ascii="Arial" w:hAnsi="Arial" w:cs="Arial"/>
                <w:lang w:eastAsia="en-GB"/>
              </w:rPr>
              <w:t xml:space="preserve"> w</w:t>
            </w:r>
            <w:r>
              <w:rPr>
                <w:rFonts w:ascii="Arial" w:hAnsi="Arial" w:cs="Arial"/>
                <w:lang w:eastAsia="en-GB"/>
              </w:rPr>
              <w:t>ere</w:t>
            </w:r>
            <w:r w:rsidRPr="00AF2C1C">
              <w:rPr>
                <w:rFonts w:ascii="Arial" w:hAnsi="Arial" w:cs="Arial"/>
                <w:lang w:eastAsia="en-GB"/>
              </w:rPr>
              <w:t xml:space="preserve"> </w:t>
            </w:r>
            <w:r>
              <w:rPr>
                <w:rFonts w:ascii="Arial" w:hAnsi="Arial" w:cs="Arial"/>
                <w:b/>
                <w:lang w:eastAsia="en-GB"/>
              </w:rPr>
              <w:t>agreed</w:t>
            </w:r>
            <w:r w:rsidRPr="00AF2C1C">
              <w:rPr>
                <w:rFonts w:ascii="Arial" w:hAnsi="Arial" w:cs="Arial"/>
                <w:lang w:eastAsia="en-GB"/>
              </w:rPr>
              <w:t xml:space="preserve"> by all Partnership Board members.</w:t>
            </w:r>
            <w:r>
              <w:rPr>
                <w:rFonts w:ascii="Arial" w:hAnsi="Arial" w:cs="Arial"/>
                <w:lang w:eastAsia="en-GB"/>
              </w:rPr>
              <w:t xml:space="preserve"> </w:t>
            </w:r>
            <w:r w:rsidRPr="00AF2C1C">
              <w:rPr>
                <w:rFonts w:ascii="Arial" w:hAnsi="Arial" w:cs="Arial"/>
                <w:lang w:eastAsia="en-GB"/>
              </w:rPr>
              <w:t xml:space="preserve"> </w:t>
            </w:r>
          </w:p>
          <w:p w14:paraId="1323C52F" w14:textId="5E504AD4" w:rsidR="00D721D0" w:rsidRDefault="00D721D0" w:rsidP="00D47057">
            <w:pPr>
              <w:pStyle w:val="NoSpacing"/>
              <w:rPr>
                <w:rFonts w:ascii="Arial" w:hAnsi="Arial" w:cs="Arial"/>
              </w:rPr>
            </w:pPr>
          </w:p>
          <w:p w14:paraId="1281F49B" w14:textId="77777777" w:rsidR="00D721D0" w:rsidRPr="00D721D0" w:rsidRDefault="00D721D0" w:rsidP="00D47057">
            <w:pPr>
              <w:suppressAutoHyphens/>
              <w:spacing w:after="120"/>
              <w:rPr>
                <w:rFonts w:ascii="Arial" w:eastAsia="Times New Roman" w:hAnsi="Arial" w:cs="Arial"/>
                <w:b/>
                <w:i/>
                <w:sz w:val="24"/>
                <w:szCs w:val="24"/>
                <w:lang w:eastAsia="ar-SA"/>
              </w:rPr>
            </w:pPr>
            <w:r w:rsidRPr="00D721D0">
              <w:rPr>
                <w:rFonts w:ascii="Arial" w:eastAsia="Times New Roman" w:hAnsi="Arial" w:cs="Arial"/>
                <w:b/>
                <w:i/>
                <w:sz w:val="24"/>
                <w:szCs w:val="24"/>
                <w:lang w:eastAsia="ar-SA"/>
              </w:rPr>
              <w:t xml:space="preserve">RECOMMENDATIONS: </w:t>
            </w:r>
          </w:p>
          <w:p w14:paraId="1E91928A" w14:textId="77777777" w:rsidR="00D721D0" w:rsidRPr="00D721D0" w:rsidRDefault="00D721D0" w:rsidP="00D47057">
            <w:pPr>
              <w:suppressAutoHyphens/>
              <w:rPr>
                <w:rFonts w:ascii="Arial" w:eastAsia="Times New Roman" w:hAnsi="Arial" w:cs="Arial"/>
                <w:bCs/>
                <w:sz w:val="24"/>
                <w:szCs w:val="24"/>
                <w:lang w:eastAsia="ar-SA"/>
              </w:rPr>
            </w:pPr>
            <w:r w:rsidRPr="00D721D0">
              <w:rPr>
                <w:rFonts w:ascii="Arial" w:eastAsia="Times New Roman" w:hAnsi="Arial" w:cs="Arial"/>
                <w:bCs/>
                <w:sz w:val="24"/>
                <w:szCs w:val="24"/>
                <w:lang w:eastAsia="ar-SA"/>
              </w:rPr>
              <w:t>The members of the Partnership Board are recommended to agree the draft responses to the following consultations:</w:t>
            </w:r>
          </w:p>
          <w:p w14:paraId="51AF7366" w14:textId="77777777" w:rsidR="00D721D0" w:rsidRPr="00D721D0" w:rsidRDefault="00D721D0" w:rsidP="00D47057">
            <w:pPr>
              <w:suppressAutoHyphens/>
              <w:rPr>
                <w:rFonts w:ascii="Arial" w:eastAsia="Times New Roman" w:hAnsi="Arial" w:cs="Arial"/>
                <w:bCs/>
                <w:sz w:val="24"/>
                <w:szCs w:val="24"/>
                <w:lang w:eastAsia="ar-SA"/>
              </w:rPr>
            </w:pPr>
          </w:p>
          <w:p w14:paraId="52EB03E5" w14:textId="694CBE56" w:rsidR="00D721D0" w:rsidRPr="00D721D0" w:rsidRDefault="00D721D0" w:rsidP="00D47057">
            <w:pPr>
              <w:numPr>
                <w:ilvl w:val="0"/>
                <w:numId w:val="9"/>
              </w:numPr>
              <w:suppressAutoHyphens/>
              <w:spacing w:after="120"/>
              <w:contextualSpacing/>
              <w:jc w:val="both"/>
              <w:rPr>
                <w:rFonts w:ascii="Arial" w:eastAsia="Calibri" w:hAnsi="Arial" w:cs="Arial"/>
                <w:bCs/>
                <w:sz w:val="24"/>
                <w:szCs w:val="24"/>
                <w:lang w:eastAsia="ar-SA"/>
              </w:rPr>
            </w:pPr>
            <w:bookmarkStart w:id="1" w:name="_Hlk90462620"/>
            <w:r w:rsidRPr="00D721D0">
              <w:rPr>
                <w:rFonts w:ascii="Arial" w:eastAsia="Calibri" w:hAnsi="Arial" w:cs="Arial"/>
                <w:bCs/>
                <w:sz w:val="24"/>
                <w:szCs w:val="24"/>
                <w:lang w:eastAsia="ar-SA"/>
              </w:rPr>
              <w:t xml:space="preserve">Port of London Authority - The Thames Vision: Consultation </w:t>
            </w:r>
            <w:proofErr w:type="gramStart"/>
            <w:r w:rsidRPr="00D721D0">
              <w:rPr>
                <w:rFonts w:ascii="Arial" w:eastAsia="Calibri" w:hAnsi="Arial" w:cs="Arial"/>
                <w:bCs/>
                <w:sz w:val="24"/>
                <w:szCs w:val="24"/>
                <w:lang w:eastAsia="ar-SA"/>
              </w:rPr>
              <w:t>Spring</w:t>
            </w:r>
            <w:r w:rsidR="00156EDC">
              <w:rPr>
                <w:rFonts w:ascii="Arial" w:eastAsia="Calibri" w:hAnsi="Arial" w:cs="Arial"/>
                <w:bCs/>
                <w:sz w:val="24"/>
                <w:szCs w:val="24"/>
                <w:lang w:eastAsia="ar-SA"/>
              </w:rPr>
              <w:t xml:space="preserve">  </w:t>
            </w:r>
            <w:r w:rsidRPr="00D721D0">
              <w:rPr>
                <w:rFonts w:ascii="Arial" w:eastAsia="Calibri" w:hAnsi="Arial" w:cs="Arial"/>
                <w:bCs/>
                <w:sz w:val="24"/>
                <w:szCs w:val="24"/>
                <w:lang w:eastAsia="ar-SA"/>
              </w:rPr>
              <w:t>2022</w:t>
            </w:r>
            <w:proofErr w:type="gramEnd"/>
            <w:r w:rsidRPr="00D721D0">
              <w:rPr>
                <w:rFonts w:ascii="Arial" w:eastAsia="Calibri" w:hAnsi="Arial" w:cs="Arial"/>
                <w:bCs/>
                <w:sz w:val="24"/>
                <w:szCs w:val="24"/>
                <w:lang w:eastAsia="ar-SA"/>
              </w:rPr>
              <w:t>;</w:t>
            </w:r>
          </w:p>
          <w:p w14:paraId="1D013AFD" w14:textId="77777777" w:rsidR="00D721D0" w:rsidRPr="00D721D0" w:rsidRDefault="00D721D0" w:rsidP="00D47057">
            <w:pPr>
              <w:numPr>
                <w:ilvl w:val="0"/>
                <w:numId w:val="9"/>
              </w:numPr>
              <w:suppressAutoHyphens/>
              <w:spacing w:after="120"/>
              <w:contextualSpacing/>
              <w:jc w:val="both"/>
              <w:rPr>
                <w:rFonts w:ascii="Arial" w:eastAsia="Calibri" w:hAnsi="Arial" w:cs="Arial"/>
                <w:bCs/>
                <w:sz w:val="24"/>
                <w:szCs w:val="24"/>
                <w:lang w:eastAsia="ar-SA"/>
              </w:rPr>
            </w:pPr>
            <w:r w:rsidRPr="00D721D0">
              <w:rPr>
                <w:rFonts w:ascii="Arial" w:eastAsia="Calibri" w:hAnsi="Arial" w:cs="Arial"/>
                <w:bCs/>
                <w:sz w:val="24"/>
                <w:szCs w:val="24"/>
                <w:lang w:eastAsia="ar-SA"/>
              </w:rPr>
              <w:t xml:space="preserve">Department for Transport and Office for Zero Emission Vehicles – Consultation on ending the sale of new, non-zero emission buses, </w:t>
            </w:r>
            <w:proofErr w:type="gramStart"/>
            <w:r w:rsidRPr="00D721D0">
              <w:rPr>
                <w:rFonts w:ascii="Arial" w:eastAsia="Calibri" w:hAnsi="Arial" w:cs="Arial"/>
                <w:bCs/>
                <w:sz w:val="24"/>
                <w:szCs w:val="24"/>
                <w:lang w:eastAsia="ar-SA"/>
              </w:rPr>
              <w:t>coaches</w:t>
            </w:r>
            <w:proofErr w:type="gramEnd"/>
            <w:r w:rsidRPr="00D721D0">
              <w:rPr>
                <w:rFonts w:ascii="Arial" w:eastAsia="Calibri" w:hAnsi="Arial" w:cs="Arial"/>
                <w:bCs/>
                <w:sz w:val="24"/>
                <w:szCs w:val="24"/>
                <w:lang w:eastAsia="ar-SA"/>
              </w:rPr>
              <w:t xml:space="preserve"> and minibuses; and</w:t>
            </w:r>
          </w:p>
          <w:p w14:paraId="5340CABC" w14:textId="77777777" w:rsidR="00D721D0" w:rsidRPr="00D721D0" w:rsidRDefault="00D721D0" w:rsidP="00D47057">
            <w:pPr>
              <w:numPr>
                <w:ilvl w:val="0"/>
                <w:numId w:val="9"/>
              </w:numPr>
              <w:suppressAutoHyphens/>
              <w:contextualSpacing/>
              <w:jc w:val="both"/>
              <w:rPr>
                <w:rFonts w:ascii="Arial" w:eastAsia="Calibri" w:hAnsi="Arial" w:cs="Arial"/>
                <w:bCs/>
                <w:lang w:eastAsia="ar-SA"/>
              </w:rPr>
            </w:pPr>
            <w:r w:rsidRPr="00D721D0">
              <w:rPr>
                <w:rFonts w:ascii="Arial" w:eastAsia="Calibri" w:hAnsi="Arial" w:cs="Arial"/>
                <w:bCs/>
                <w:sz w:val="24"/>
                <w:szCs w:val="24"/>
                <w:lang w:eastAsia="ar-SA"/>
              </w:rPr>
              <w:t xml:space="preserve">Hampshire County Council – </w:t>
            </w:r>
            <w:bookmarkEnd w:id="1"/>
            <w:r w:rsidRPr="00D721D0">
              <w:rPr>
                <w:rFonts w:ascii="Arial" w:eastAsia="Calibri" w:hAnsi="Arial" w:cs="Arial"/>
                <w:bCs/>
                <w:sz w:val="24"/>
                <w:szCs w:val="24"/>
                <w:lang w:eastAsia="ar-SA"/>
              </w:rPr>
              <w:t>Local Transport Plan (LTP4)</w:t>
            </w:r>
          </w:p>
          <w:p w14:paraId="2160A7E1" w14:textId="77777777" w:rsidR="00D721D0" w:rsidRDefault="00D721D0" w:rsidP="00D47057">
            <w:pPr>
              <w:pStyle w:val="NoSpacing"/>
              <w:rPr>
                <w:rFonts w:ascii="Arial" w:hAnsi="Arial" w:cs="Arial"/>
              </w:rPr>
            </w:pPr>
          </w:p>
          <w:p w14:paraId="01BAD414" w14:textId="54FC7075" w:rsidR="00D721D0" w:rsidRDefault="00D721D0" w:rsidP="00D47057">
            <w:pPr>
              <w:pStyle w:val="NoSpacing"/>
              <w:rPr>
                <w:rFonts w:ascii="Arial" w:eastAsia="Times New Roman" w:hAnsi="Arial" w:cs="Arial"/>
                <w:b/>
                <w:bCs/>
                <w:color w:val="000000"/>
                <w:lang w:eastAsia="en-GB"/>
              </w:rPr>
            </w:pPr>
          </w:p>
        </w:tc>
        <w:tc>
          <w:tcPr>
            <w:tcW w:w="1417" w:type="dxa"/>
          </w:tcPr>
          <w:p w14:paraId="7766C367" w14:textId="77777777" w:rsidR="00D721D0" w:rsidRDefault="00D721D0" w:rsidP="00D47057">
            <w:pPr>
              <w:pStyle w:val="NoSpacing"/>
              <w:rPr>
                <w:rFonts w:ascii="Arial" w:hAnsi="Arial" w:cs="Arial"/>
              </w:rPr>
            </w:pPr>
          </w:p>
        </w:tc>
      </w:tr>
      <w:tr w:rsidR="007C1430" w14:paraId="287C2C17" w14:textId="77777777" w:rsidTr="007C1430">
        <w:tc>
          <w:tcPr>
            <w:tcW w:w="8330" w:type="dxa"/>
            <w:shd w:val="clear" w:color="auto" w:fill="0D0D0D" w:themeFill="text1" w:themeFillTint="F2"/>
          </w:tcPr>
          <w:p w14:paraId="7EB35300" w14:textId="431F0F99" w:rsidR="007C1430" w:rsidRPr="007C1430" w:rsidRDefault="007C1430"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FFFFFF" w:themeColor="background1"/>
                <w:sz w:val="24"/>
                <w:szCs w:val="24"/>
                <w:lang w:eastAsia="en-GB"/>
              </w:rPr>
            </w:pPr>
            <w:r w:rsidRPr="007C1430">
              <w:rPr>
                <w:rFonts w:ascii="Arial" w:eastAsia="Times New Roman" w:hAnsi="Arial" w:cs="Arial"/>
                <w:b/>
                <w:bCs/>
                <w:color w:val="FFFFFF" w:themeColor="background1"/>
                <w:sz w:val="24"/>
                <w:szCs w:val="24"/>
                <w:lang w:eastAsia="en-GB"/>
              </w:rPr>
              <w:t xml:space="preserve">The following items were taken as read: </w:t>
            </w:r>
          </w:p>
        </w:tc>
        <w:tc>
          <w:tcPr>
            <w:tcW w:w="1417" w:type="dxa"/>
            <w:shd w:val="clear" w:color="auto" w:fill="0D0D0D" w:themeFill="text1" w:themeFillTint="F2"/>
          </w:tcPr>
          <w:p w14:paraId="40842495" w14:textId="77777777" w:rsidR="007C1430" w:rsidRPr="007C1430" w:rsidRDefault="007C1430"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FFFFFF" w:themeColor="background1"/>
                <w:sz w:val="24"/>
                <w:szCs w:val="24"/>
                <w:lang w:eastAsia="en-GB"/>
              </w:rPr>
            </w:pPr>
          </w:p>
        </w:tc>
      </w:tr>
      <w:tr w:rsidR="00D721D0" w14:paraId="0F6295DF" w14:textId="77777777" w:rsidTr="00D721D0">
        <w:tc>
          <w:tcPr>
            <w:tcW w:w="8330" w:type="dxa"/>
            <w:shd w:val="clear" w:color="auto" w:fill="D9D9D9" w:themeFill="background1" w:themeFillShade="D9"/>
          </w:tcPr>
          <w:p w14:paraId="10BC01F7" w14:textId="6C0F170D" w:rsidR="00D721D0" w:rsidRPr="00D721D0" w:rsidRDefault="00D721D0"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w:t>
            </w:r>
            <w:r w:rsidRPr="00D721D0">
              <w:rPr>
                <w:rFonts w:ascii="Arial" w:eastAsia="Times New Roman" w:hAnsi="Arial" w:cs="Arial"/>
                <w:b/>
                <w:bCs/>
                <w:color w:val="000000"/>
                <w:sz w:val="24"/>
                <w:szCs w:val="24"/>
                <w:lang w:eastAsia="en-GB"/>
              </w:rPr>
              <w:t>2</w:t>
            </w:r>
            <w:r>
              <w:rPr>
                <w:rFonts w:ascii="Arial" w:eastAsia="Times New Roman" w:hAnsi="Arial" w:cs="Arial"/>
                <w:b/>
                <w:bCs/>
                <w:color w:val="000000"/>
                <w:sz w:val="24"/>
                <w:szCs w:val="24"/>
                <w:lang w:eastAsia="en-GB"/>
              </w:rPr>
              <w:t>.</w:t>
            </w:r>
            <w:r>
              <w:rPr>
                <w:rFonts w:ascii="Arial" w:eastAsia="Times New Roman" w:hAnsi="Arial" w:cs="Arial"/>
                <w:b/>
                <w:bCs/>
                <w:color w:val="000000"/>
                <w:sz w:val="24"/>
                <w:szCs w:val="24"/>
                <w:lang w:eastAsia="en-GB"/>
              </w:rPr>
              <w:tab/>
            </w:r>
            <w:r w:rsidRPr="00D721D0">
              <w:rPr>
                <w:rFonts w:ascii="Arial" w:eastAsia="Times New Roman" w:hAnsi="Arial" w:cs="Arial"/>
                <w:b/>
                <w:bCs/>
                <w:color w:val="000000"/>
                <w:sz w:val="24"/>
                <w:szCs w:val="24"/>
                <w:lang w:eastAsia="en-GB"/>
              </w:rPr>
              <w:t xml:space="preserve">Lead Officer’s Report </w:t>
            </w:r>
          </w:p>
        </w:tc>
        <w:tc>
          <w:tcPr>
            <w:tcW w:w="1417" w:type="dxa"/>
            <w:shd w:val="clear" w:color="auto" w:fill="D9D9D9" w:themeFill="background1" w:themeFillShade="D9"/>
          </w:tcPr>
          <w:p w14:paraId="17A4266B" w14:textId="77777777" w:rsidR="00D721D0" w:rsidRPr="00D721D0" w:rsidRDefault="00D721D0"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p>
        </w:tc>
      </w:tr>
      <w:tr w:rsidR="00D721D0" w14:paraId="3DABC4AC" w14:textId="77777777" w:rsidTr="00C36532">
        <w:tc>
          <w:tcPr>
            <w:tcW w:w="8330" w:type="dxa"/>
          </w:tcPr>
          <w:p w14:paraId="3B5AD165" w14:textId="38064DA6" w:rsidR="00270A2E" w:rsidRPr="00AF2C1C" w:rsidRDefault="00D721D0" w:rsidP="00D47057">
            <w:pPr>
              <w:pStyle w:val="NoSpacing"/>
              <w:rPr>
                <w:rFonts w:ascii="Arial" w:hAnsi="Arial" w:cs="Arial"/>
                <w:lang w:eastAsia="en-GB"/>
              </w:rPr>
            </w:pPr>
            <w:r>
              <w:rPr>
                <w:rFonts w:ascii="Arial" w:hAnsi="Arial" w:cs="Arial"/>
              </w:rPr>
              <w:t>12.1</w:t>
            </w:r>
            <w:r w:rsidR="00270A2E">
              <w:rPr>
                <w:rFonts w:ascii="Arial" w:hAnsi="Arial" w:cs="Arial"/>
              </w:rPr>
              <w:t xml:space="preserve">   </w:t>
            </w:r>
            <w:r w:rsidR="00270A2E" w:rsidRPr="00AF2C1C">
              <w:rPr>
                <w:rFonts w:ascii="Arial" w:hAnsi="Arial" w:cs="Arial"/>
                <w:lang w:eastAsia="en-GB"/>
              </w:rPr>
              <w:t>The recommendation</w:t>
            </w:r>
            <w:r w:rsidR="00270A2E">
              <w:rPr>
                <w:rFonts w:ascii="Arial" w:hAnsi="Arial" w:cs="Arial"/>
                <w:lang w:eastAsia="en-GB"/>
              </w:rPr>
              <w:t>s</w:t>
            </w:r>
            <w:r w:rsidR="00270A2E" w:rsidRPr="00AF2C1C">
              <w:rPr>
                <w:rFonts w:ascii="Arial" w:hAnsi="Arial" w:cs="Arial"/>
                <w:lang w:eastAsia="en-GB"/>
              </w:rPr>
              <w:t xml:space="preserve"> w</w:t>
            </w:r>
            <w:r w:rsidR="00270A2E">
              <w:rPr>
                <w:rFonts w:ascii="Arial" w:hAnsi="Arial" w:cs="Arial"/>
                <w:lang w:eastAsia="en-GB"/>
              </w:rPr>
              <w:t>ere</w:t>
            </w:r>
            <w:r w:rsidR="00270A2E" w:rsidRPr="00AF2C1C">
              <w:rPr>
                <w:rFonts w:ascii="Arial" w:hAnsi="Arial" w:cs="Arial"/>
                <w:lang w:eastAsia="en-GB"/>
              </w:rPr>
              <w:t xml:space="preserve"> </w:t>
            </w:r>
            <w:r w:rsidR="007C1430">
              <w:rPr>
                <w:rFonts w:ascii="Arial" w:hAnsi="Arial" w:cs="Arial"/>
                <w:b/>
                <w:lang w:eastAsia="en-GB"/>
              </w:rPr>
              <w:t>noted</w:t>
            </w:r>
            <w:r w:rsidR="00270A2E" w:rsidRPr="00AF2C1C">
              <w:rPr>
                <w:rFonts w:ascii="Arial" w:hAnsi="Arial" w:cs="Arial"/>
                <w:lang w:eastAsia="en-GB"/>
              </w:rPr>
              <w:t xml:space="preserve"> by all Partnership Board members.</w:t>
            </w:r>
            <w:r w:rsidR="00270A2E">
              <w:rPr>
                <w:rFonts w:ascii="Arial" w:hAnsi="Arial" w:cs="Arial"/>
                <w:lang w:eastAsia="en-GB"/>
              </w:rPr>
              <w:t xml:space="preserve"> </w:t>
            </w:r>
            <w:r w:rsidR="00270A2E" w:rsidRPr="00AF2C1C">
              <w:rPr>
                <w:rFonts w:ascii="Arial" w:hAnsi="Arial" w:cs="Arial"/>
                <w:lang w:eastAsia="en-GB"/>
              </w:rPr>
              <w:t xml:space="preserve"> </w:t>
            </w:r>
          </w:p>
          <w:p w14:paraId="5C731DF2" w14:textId="4750B3CA" w:rsidR="00D721D0" w:rsidRDefault="00D721D0" w:rsidP="00D47057">
            <w:pPr>
              <w:pStyle w:val="NoSpacing"/>
              <w:rPr>
                <w:rFonts w:ascii="Arial" w:hAnsi="Arial" w:cs="Arial"/>
              </w:rPr>
            </w:pPr>
          </w:p>
          <w:p w14:paraId="1F3FD35F" w14:textId="77777777" w:rsidR="00D721D0" w:rsidRPr="00D721D0" w:rsidRDefault="00D721D0" w:rsidP="00D47057">
            <w:pPr>
              <w:autoSpaceDE w:val="0"/>
              <w:autoSpaceDN w:val="0"/>
              <w:adjustRightInd w:val="0"/>
              <w:rPr>
                <w:rFonts w:ascii="Arial" w:eastAsia="Times New Roman" w:hAnsi="Arial" w:cs="Arial"/>
                <w:color w:val="000000"/>
                <w:sz w:val="24"/>
                <w:szCs w:val="24"/>
                <w:lang w:eastAsia="en-GB"/>
              </w:rPr>
            </w:pPr>
            <w:r w:rsidRPr="00D721D0">
              <w:rPr>
                <w:rFonts w:ascii="Arial" w:eastAsia="Times New Roman" w:hAnsi="Arial" w:cs="Arial"/>
                <w:b/>
                <w:bCs/>
                <w:i/>
                <w:iCs/>
                <w:color w:val="000000"/>
                <w:sz w:val="24"/>
                <w:szCs w:val="24"/>
                <w:lang w:eastAsia="en-GB"/>
              </w:rPr>
              <w:t xml:space="preserve">RECOMMENDATION: </w:t>
            </w:r>
          </w:p>
          <w:p w14:paraId="6E9C9C3B" w14:textId="77777777" w:rsidR="00D721D0" w:rsidRPr="00D721D0" w:rsidRDefault="00D721D0" w:rsidP="00D47057">
            <w:pPr>
              <w:suppressAutoHyphens/>
              <w:rPr>
                <w:rFonts w:ascii="Arial" w:eastAsia="Times New Roman" w:hAnsi="Arial" w:cs="Arial"/>
                <w:sz w:val="28"/>
                <w:szCs w:val="28"/>
                <w:lang w:eastAsia="ar-SA"/>
              </w:rPr>
            </w:pPr>
            <w:r w:rsidRPr="00D721D0">
              <w:rPr>
                <w:rFonts w:ascii="Arial" w:eastAsia="Times New Roman" w:hAnsi="Arial" w:cs="Times New Roman"/>
                <w:sz w:val="24"/>
                <w:szCs w:val="24"/>
                <w:lang w:eastAsia="ar-SA"/>
              </w:rPr>
              <w:t xml:space="preserve">The members of the Partnership Board are recommended to note the activities of Transport for the </w:t>
            </w:r>
            <w:proofErr w:type="gramStart"/>
            <w:r w:rsidRPr="00D721D0">
              <w:rPr>
                <w:rFonts w:ascii="Arial" w:eastAsia="Times New Roman" w:hAnsi="Arial" w:cs="Times New Roman"/>
                <w:sz w:val="24"/>
                <w:szCs w:val="24"/>
                <w:lang w:eastAsia="ar-SA"/>
              </w:rPr>
              <w:t>South East</w:t>
            </w:r>
            <w:proofErr w:type="gramEnd"/>
            <w:r w:rsidRPr="00D721D0">
              <w:rPr>
                <w:rFonts w:ascii="Arial" w:eastAsia="Times New Roman" w:hAnsi="Arial" w:cs="Times New Roman"/>
                <w:sz w:val="24"/>
                <w:szCs w:val="24"/>
                <w:lang w:eastAsia="ar-SA"/>
              </w:rPr>
              <w:t xml:space="preserve"> between March-June 2022</w:t>
            </w:r>
          </w:p>
          <w:p w14:paraId="539A3248" w14:textId="114CF0AC" w:rsidR="00D721D0" w:rsidRPr="00156EDC" w:rsidRDefault="00D721D0" w:rsidP="00D47057">
            <w:pPr>
              <w:pStyle w:val="NoSpacing"/>
              <w:rPr>
                <w:rFonts w:ascii="Arial" w:hAnsi="Arial" w:cs="Arial"/>
              </w:rPr>
            </w:pPr>
          </w:p>
        </w:tc>
        <w:tc>
          <w:tcPr>
            <w:tcW w:w="1417" w:type="dxa"/>
          </w:tcPr>
          <w:p w14:paraId="5D87CC0C" w14:textId="77777777" w:rsidR="00D721D0" w:rsidRDefault="00D721D0" w:rsidP="00D47057">
            <w:pPr>
              <w:pStyle w:val="NoSpacing"/>
              <w:rPr>
                <w:rFonts w:ascii="Arial" w:hAnsi="Arial" w:cs="Arial"/>
              </w:rPr>
            </w:pPr>
          </w:p>
        </w:tc>
      </w:tr>
      <w:tr w:rsidR="00D721D0" w:rsidRPr="00D721D0" w14:paraId="512F9230" w14:textId="77777777" w:rsidTr="0016305C">
        <w:tc>
          <w:tcPr>
            <w:tcW w:w="8330" w:type="dxa"/>
            <w:shd w:val="clear" w:color="auto" w:fill="D9D9D9" w:themeFill="background1" w:themeFillShade="D9"/>
          </w:tcPr>
          <w:p w14:paraId="24FBD905" w14:textId="60B7380A" w:rsidR="00D721D0" w:rsidRPr="00D721D0" w:rsidRDefault="00D721D0"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13.</w:t>
            </w:r>
            <w:r>
              <w:rPr>
                <w:rFonts w:ascii="Arial" w:eastAsia="Times New Roman" w:hAnsi="Arial" w:cs="Arial"/>
                <w:b/>
                <w:bCs/>
                <w:color w:val="000000"/>
                <w:sz w:val="24"/>
                <w:szCs w:val="24"/>
                <w:lang w:eastAsia="en-GB"/>
              </w:rPr>
              <w:tab/>
              <w:t xml:space="preserve">Financial Update </w:t>
            </w:r>
            <w:r w:rsidRPr="00D721D0">
              <w:rPr>
                <w:rFonts w:ascii="Arial" w:eastAsia="Times New Roman" w:hAnsi="Arial" w:cs="Arial"/>
                <w:b/>
                <w:bCs/>
                <w:color w:val="000000"/>
                <w:sz w:val="24"/>
                <w:szCs w:val="24"/>
                <w:lang w:eastAsia="en-GB"/>
              </w:rPr>
              <w:t xml:space="preserve"> </w:t>
            </w:r>
          </w:p>
        </w:tc>
        <w:tc>
          <w:tcPr>
            <w:tcW w:w="1417" w:type="dxa"/>
            <w:shd w:val="clear" w:color="auto" w:fill="D9D9D9" w:themeFill="background1" w:themeFillShade="D9"/>
          </w:tcPr>
          <w:p w14:paraId="6CC15D92" w14:textId="77777777" w:rsidR="00D721D0" w:rsidRPr="00D721D0" w:rsidRDefault="00D721D0"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p>
        </w:tc>
      </w:tr>
      <w:tr w:rsidR="00D721D0" w14:paraId="3A0F835A" w14:textId="77777777" w:rsidTr="0016305C">
        <w:tc>
          <w:tcPr>
            <w:tcW w:w="8330" w:type="dxa"/>
          </w:tcPr>
          <w:p w14:paraId="3BCA6555" w14:textId="5899C49C" w:rsidR="00270A2E" w:rsidRPr="00AF2C1C" w:rsidRDefault="00270A2E" w:rsidP="00D47057">
            <w:pPr>
              <w:pStyle w:val="NoSpacing"/>
              <w:rPr>
                <w:rFonts w:ascii="Arial" w:hAnsi="Arial" w:cs="Arial"/>
                <w:lang w:eastAsia="en-GB"/>
              </w:rPr>
            </w:pPr>
            <w:r>
              <w:rPr>
                <w:rFonts w:ascii="Arial" w:hAnsi="Arial" w:cs="Arial"/>
              </w:rPr>
              <w:t>13.</w:t>
            </w:r>
            <w:r w:rsidR="007C1430">
              <w:rPr>
                <w:rFonts w:ascii="Arial" w:hAnsi="Arial" w:cs="Arial"/>
              </w:rPr>
              <w:t>1</w:t>
            </w:r>
            <w:r>
              <w:rPr>
                <w:rFonts w:ascii="Arial" w:hAnsi="Arial" w:cs="Arial"/>
              </w:rPr>
              <w:t xml:space="preserve">    </w:t>
            </w:r>
            <w:r w:rsidRPr="00AF2C1C">
              <w:rPr>
                <w:rFonts w:ascii="Arial" w:hAnsi="Arial" w:cs="Arial"/>
                <w:lang w:eastAsia="en-GB"/>
              </w:rPr>
              <w:t>The recommendation</w:t>
            </w:r>
            <w:r>
              <w:rPr>
                <w:rFonts w:ascii="Arial" w:hAnsi="Arial" w:cs="Arial"/>
                <w:lang w:eastAsia="en-GB"/>
              </w:rPr>
              <w:t>s</w:t>
            </w:r>
            <w:r w:rsidRPr="00AF2C1C">
              <w:rPr>
                <w:rFonts w:ascii="Arial" w:hAnsi="Arial" w:cs="Arial"/>
                <w:lang w:eastAsia="en-GB"/>
              </w:rPr>
              <w:t xml:space="preserve"> w</w:t>
            </w:r>
            <w:r>
              <w:rPr>
                <w:rFonts w:ascii="Arial" w:hAnsi="Arial" w:cs="Arial"/>
                <w:lang w:eastAsia="en-GB"/>
              </w:rPr>
              <w:t>ere</w:t>
            </w:r>
            <w:r w:rsidRPr="00AF2C1C">
              <w:rPr>
                <w:rFonts w:ascii="Arial" w:hAnsi="Arial" w:cs="Arial"/>
                <w:lang w:eastAsia="en-GB"/>
              </w:rPr>
              <w:t xml:space="preserve"> </w:t>
            </w:r>
            <w:r>
              <w:rPr>
                <w:rFonts w:ascii="Arial" w:hAnsi="Arial" w:cs="Arial"/>
                <w:b/>
                <w:lang w:eastAsia="en-GB"/>
              </w:rPr>
              <w:t>noted</w:t>
            </w:r>
            <w:r w:rsidRPr="00AF2C1C">
              <w:rPr>
                <w:rFonts w:ascii="Arial" w:hAnsi="Arial" w:cs="Arial"/>
                <w:lang w:eastAsia="en-GB"/>
              </w:rPr>
              <w:t xml:space="preserve"> by all Partnership Board members.</w:t>
            </w:r>
            <w:r>
              <w:rPr>
                <w:rFonts w:ascii="Arial" w:hAnsi="Arial" w:cs="Arial"/>
                <w:lang w:eastAsia="en-GB"/>
              </w:rPr>
              <w:t xml:space="preserve"> </w:t>
            </w:r>
            <w:r w:rsidRPr="00AF2C1C">
              <w:rPr>
                <w:rFonts w:ascii="Arial" w:hAnsi="Arial" w:cs="Arial"/>
                <w:lang w:eastAsia="en-GB"/>
              </w:rPr>
              <w:t xml:space="preserve"> </w:t>
            </w:r>
          </w:p>
          <w:p w14:paraId="0367D047" w14:textId="77777777" w:rsidR="00D721D0" w:rsidRDefault="00D721D0" w:rsidP="00D47057">
            <w:pPr>
              <w:pStyle w:val="NoSpacing"/>
              <w:rPr>
                <w:rFonts w:ascii="Arial" w:hAnsi="Arial" w:cs="Arial"/>
              </w:rPr>
            </w:pPr>
          </w:p>
          <w:p w14:paraId="2DA9E7CA" w14:textId="77777777" w:rsidR="00270A2E" w:rsidRPr="00F7116A" w:rsidRDefault="00270A2E" w:rsidP="00D47057">
            <w:pPr>
              <w:pStyle w:val="Default"/>
            </w:pPr>
            <w:r w:rsidRPr="00F7116A">
              <w:rPr>
                <w:b/>
                <w:bCs/>
                <w:i/>
                <w:iCs/>
              </w:rPr>
              <w:t xml:space="preserve">RECOMMENDATIONS: </w:t>
            </w:r>
          </w:p>
          <w:p w14:paraId="6A2E0C64" w14:textId="77777777" w:rsidR="00270A2E" w:rsidRPr="00F7116A" w:rsidRDefault="00270A2E" w:rsidP="00D47057">
            <w:pPr>
              <w:pStyle w:val="Default"/>
            </w:pPr>
            <w:r w:rsidRPr="00F7116A">
              <w:t xml:space="preserve">The members of the Partnership Board are recommended to </w:t>
            </w:r>
          </w:p>
          <w:p w14:paraId="039E5AA2" w14:textId="04B710CD" w:rsidR="00270A2E" w:rsidRPr="00F7116A" w:rsidRDefault="00156EDC" w:rsidP="00D47057">
            <w:pPr>
              <w:pStyle w:val="Default"/>
            </w:pPr>
            <w:r>
              <w:t xml:space="preserve">           (</w:t>
            </w:r>
            <w:r w:rsidR="00270A2E" w:rsidRPr="00F7116A">
              <w:t xml:space="preserve">1) Note the current financial position for 2021/22 to the end of May 2022; and </w:t>
            </w:r>
          </w:p>
          <w:p w14:paraId="6D07A774" w14:textId="77777777" w:rsidR="00270A2E" w:rsidRPr="00F7116A" w:rsidRDefault="00270A2E" w:rsidP="00D47057">
            <w:pPr>
              <w:pStyle w:val="Default"/>
            </w:pPr>
          </w:p>
          <w:p w14:paraId="6FDA5A28" w14:textId="05B5DFB8" w:rsidR="00D721D0" w:rsidRPr="00AF2C1C" w:rsidRDefault="00156EDC" w:rsidP="00D47057">
            <w:pPr>
              <w:pStyle w:val="Default"/>
            </w:pPr>
            <w:r>
              <w:t xml:space="preserve">          (</w:t>
            </w:r>
            <w:r w:rsidR="00270A2E" w:rsidRPr="00F7116A">
              <w:t xml:space="preserve">2) Note the progress on the recruitment of additional staffing resource. </w:t>
            </w:r>
            <w:r w:rsidR="00D721D0">
              <w:t xml:space="preserve">  </w:t>
            </w:r>
          </w:p>
          <w:p w14:paraId="26C1ABF1" w14:textId="77777777" w:rsidR="00D721D0" w:rsidRDefault="00D721D0" w:rsidP="00D47057">
            <w:pPr>
              <w:pStyle w:val="NoSpacing"/>
              <w:rPr>
                <w:rFonts w:ascii="Arial" w:eastAsia="Times New Roman" w:hAnsi="Arial" w:cs="Arial"/>
                <w:b/>
                <w:bCs/>
                <w:color w:val="000000"/>
                <w:lang w:eastAsia="en-GB"/>
              </w:rPr>
            </w:pPr>
          </w:p>
        </w:tc>
        <w:tc>
          <w:tcPr>
            <w:tcW w:w="1417" w:type="dxa"/>
          </w:tcPr>
          <w:p w14:paraId="6EEDF651" w14:textId="77777777" w:rsidR="00D721D0" w:rsidRDefault="00D721D0" w:rsidP="00D47057">
            <w:pPr>
              <w:pStyle w:val="NoSpacing"/>
              <w:rPr>
                <w:rFonts w:ascii="Arial" w:hAnsi="Arial" w:cs="Arial"/>
              </w:rPr>
            </w:pPr>
          </w:p>
        </w:tc>
      </w:tr>
      <w:tr w:rsidR="00270A2E" w:rsidRPr="00D721D0" w14:paraId="49396AD6" w14:textId="77777777" w:rsidTr="0016305C">
        <w:tc>
          <w:tcPr>
            <w:tcW w:w="8330" w:type="dxa"/>
            <w:shd w:val="clear" w:color="auto" w:fill="D9D9D9" w:themeFill="background1" w:themeFillShade="D9"/>
          </w:tcPr>
          <w:p w14:paraId="1C80368C" w14:textId="19A623ED" w:rsidR="00270A2E" w:rsidRPr="00D721D0" w:rsidRDefault="00270A2E"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14.</w:t>
            </w:r>
            <w:r>
              <w:rPr>
                <w:rFonts w:ascii="Arial" w:eastAsia="Times New Roman" w:hAnsi="Arial" w:cs="Arial"/>
                <w:b/>
                <w:bCs/>
                <w:color w:val="000000"/>
                <w:sz w:val="24"/>
                <w:szCs w:val="24"/>
                <w:lang w:eastAsia="en-GB"/>
              </w:rPr>
              <w:tab/>
              <w:t xml:space="preserve">Additional Workstreams  </w:t>
            </w:r>
            <w:r w:rsidRPr="00D721D0">
              <w:rPr>
                <w:rFonts w:ascii="Arial" w:eastAsia="Times New Roman" w:hAnsi="Arial" w:cs="Arial"/>
                <w:b/>
                <w:bCs/>
                <w:color w:val="000000"/>
                <w:sz w:val="24"/>
                <w:szCs w:val="24"/>
                <w:lang w:eastAsia="en-GB"/>
              </w:rPr>
              <w:t xml:space="preserve"> </w:t>
            </w:r>
          </w:p>
        </w:tc>
        <w:tc>
          <w:tcPr>
            <w:tcW w:w="1417" w:type="dxa"/>
            <w:shd w:val="clear" w:color="auto" w:fill="D9D9D9" w:themeFill="background1" w:themeFillShade="D9"/>
          </w:tcPr>
          <w:p w14:paraId="7DB94FDA" w14:textId="77777777" w:rsidR="00270A2E" w:rsidRPr="00D721D0" w:rsidRDefault="00270A2E"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p>
        </w:tc>
      </w:tr>
      <w:tr w:rsidR="00270A2E" w14:paraId="4DDCA14C" w14:textId="77777777" w:rsidTr="0016305C">
        <w:tc>
          <w:tcPr>
            <w:tcW w:w="8330" w:type="dxa"/>
          </w:tcPr>
          <w:p w14:paraId="4005472A" w14:textId="405CC37C" w:rsidR="00270A2E" w:rsidRPr="00AF2C1C" w:rsidRDefault="00270A2E" w:rsidP="00D47057">
            <w:pPr>
              <w:pStyle w:val="NoSpacing"/>
              <w:rPr>
                <w:rFonts w:ascii="Arial" w:hAnsi="Arial" w:cs="Arial"/>
                <w:lang w:eastAsia="en-GB"/>
              </w:rPr>
            </w:pPr>
            <w:r>
              <w:rPr>
                <w:rFonts w:ascii="Arial" w:hAnsi="Arial" w:cs="Arial"/>
              </w:rPr>
              <w:t>14.1</w:t>
            </w:r>
            <w:r>
              <w:rPr>
                <w:rFonts w:ascii="Arial" w:hAnsi="Arial" w:cs="Arial"/>
              </w:rPr>
              <w:tab/>
            </w:r>
            <w:r w:rsidR="007C1430">
              <w:rPr>
                <w:rFonts w:ascii="Arial" w:hAnsi="Arial" w:cs="Arial"/>
              </w:rPr>
              <w:t>T</w:t>
            </w:r>
            <w:r w:rsidRPr="00AF2C1C">
              <w:rPr>
                <w:rFonts w:ascii="Arial" w:hAnsi="Arial" w:cs="Arial"/>
                <w:lang w:eastAsia="en-GB"/>
              </w:rPr>
              <w:t>he recommendation</w:t>
            </w:r>
            <w:r>
              <w:rPr>
                <w:rFonts w:ascii="Arial" w:hAnsi="Arial" w:cs="Arial"/>
                <w:lang w:eastAsia="en-GB"/>
              </w:rPr>
              <w:t>s</w:t>
            </w:r>
            <w:r w:rsidRPr="00AF2C1C">
              <w:rPr>
                <w:rFonts w:ascii="Arial" w:hAnsi="Arial" w:cs="Arial"/>
                <w:lang w:eastAsia="en-GB"/>
              </w:rPr>
              <w:t xml:space="preserve"> w</w:t>
            </w:r>
            <w:r>
              <w:rPr>
                <w:rFonts w:ascii="Arial" w:hAnsi="Arial" w:cs="Arial"/>
                <w:lang w:eastAsia="en-GB"/>
              </w:rPr>
              <w:t>ere</w:t>
            </w:r>
            <w:r w:rsidRPr="00AF2C1C">
              <w:rPr>
                <w:rFonts w:ascii="Arial" w:hAnsi="Arial" w:cs="Arial"/>
                <w:lang w:eastAsia="en-GB"/>
              </w:rPr>
              <w:t xml:space="preserve"> </w:t>
            </w:r>
            <w:r>
              <w:rPr>
                <w:rFonts w:ascii="Arial" w:hAnsi="Arial" w:cs="Arial"/>
                <w:b/>
                <w:lang w:eastAsia="en-GB"/>
              </w:rPr>
              <w:t>noted</w:t>
            </w:r>
            <w:r w:rsidRPr="00AF2C1C">
              <w:rPr>
                <w:rFonts w:ascii="Arial" w:hAnsi="Arial" w:cs="Arial"/>
                <w:lang w:eastAsia="en-GB"/>
              </w:rPr>
              <w:t xml:space="preserve"> by all Partnership Board members.</w:t>
            </w:r>
            <w:r>
              <w:rPr>
                <w:rFonts w:ascii="Arial" w:hAnsi="Arial" w:cs="Arial"/>
                <w:lang w:eastAsia="en-GB"/>
              </w:rPr>
              <w:t xml:space="preserve"> </w:t>
            </w:r>
            <w:r w:rsidRPr="00AF2C1C">
              <w:rPr>
                <w:rFonts w:ascii="Arial" w:hAnsi="Arial" w:cs="Arial"/>
                <w:lang w:eastAsia="en-GB"/>
              </w:rPr>
              <w:t xml:space="preserve"> </w:t>
            </w:r>
          </w:p>
          <w:p w14:paraId="2587E1F0" w14:textId="77777777" w:rsidR="00270A2E" w:rsidRDefault="00270A2E" w:rsidP="00D47057">
            <w:pPr>
              <w:pStyle w:val="NoSpacing"/>
              <w:rPr>
                <w:rFonts w:ascii="Arial" w:hAnsi="Arial" w:cs="Arial"/>
              </w:rPr>
            </w:pPr>
          </w:p>
          <w:p w14:paraId="4DB3DC7B" w14:textId="77777777" w:rsidR="00270A2E" w:rsidRPr="00270A2E" w:rsidRDefault="00270A2E" w:rsidP="00D47057">
            <w:pPr>
              <w:autoSpaceDE w:val="0"/>
              <w:autoSpaceDN w:val="0"/>
              <w:adjustRightInd w:val="0"/>
              <w:rPr>
                <w:rFonts w:ascii="Arial" w:eastAsia="Times New Roman" w:hAnsi="Arial" w:cs="Arial"/>
                <w:color w:val="000000"/>
                <w:sz w:val="24"/>
                <w:szCs w:val="24"/>
                <w:lang w:eastAsia="en-GB"/>
              </w:rPr>
            </w:pPr>
            <w:r w:rsidRPr="00270A2E">
              <w:rPr>
                <w:rFonts w:ascii="Arial" w:eastAsia="Times New Roman" w:hAnsi="Arial" w:cs="Arial"/>
                <w:b/>
                <w:bCs/>
                <w:i/>
                <w:iCs/>
                <w:color w:val="000000"/>
                <w:sz w:val="24"/>
                <w:szCs w:val="24"/>
                <w:lang w:eastAsia="en-GB"/>
              </w:rPr>
              <w:t xml:space="preserve">RECOMMENDATION: </w:t>
            </w:r>
          </w:p>
          <w:p w14:paraId="2C7F9E40" w14:textId="0CF5A770" w:rsidR="00270A2E" w:rsidRDefault="00270A2E" w:rsidP="00D47057">
            <w:pPr>
              <w:suppressAutoHyphens/>
              <w:rPr>
                <w:rFonts w:ascii="Arial" w:eastAsia="Times New Roman" w:hAnsi="Arial" w:cs="Arial"/>
                <w:b/>
                <w:bCs/>
                <w:color w:val="000000"/>
                <w:lang w:eastAsia="en-GB"/>
              </w:rPr>
            </w:pPr>
            <w:r w:rsidRPr="00270A2E">
              <w:rPr>
                <w:rFonts w:ascii="Arial" w:eastAsia="Times New Roman" w:hAnsi="Arial" w:cs="Times New Roman"/>
                <w:sz w:val="24"/>
                <w:szCs w:val="24"/>
                <w:lang w:eastAsia="ar-SA"/>
              </w:rPr>
              <w:t>The members of the Partnership Board are recommended to note the progress that has been made with the four additional Department for Transport / STB work streams on decarbonisation, local capacity and capability, bus back better and electric vehicle infrastructure strategy development</w:t>
            </w:r>
            <w:r w:rsidRPr="00270A2E">
              <w:rPr>
                <w:rFonts w:ascii="Arial" w:eastAsia="Times New Roman" w:hAnsi="Arial" w:cs="Times New Roman"/>
                <w:sz w:val="23"/>
                <w:szCs w:val="23"/>
                <w:lang w:eastAsia="ar-SA"/>
              </w:rPr>
              <w:t>.</w:t>
            </w:r>
          </w:p>
        </w:tc>
        <w:tc>
          <w:tcPr>
            <w:tcW w:w="1417" w:type="dxa"/>
          </w:tcPr>
          <w:p w14:paraId="36E6C33C" w14:textId="77777777" w:rsidR="00270A2E" w:rsidRDefault="00270A2E" w:rsidP="00D47057">
            <w:pPr>
              <w:pStyle w:val="NoSpacing"/>
              <w:rPr>
                <w:rFonts w:ascii="Arial" w:hAnsi="Arial" w:cs="Arial"/>
              </w:rPr>
            </w:pPr>
          </w:p>
        </w:tc>
      </w:tr>
      <w:tr w:rsidR="00270A2E" w:rsidRPr="00D721D0" w14:paraId="0B802CF1" w14:textId="77777777" w:rsidTr="0016305C">
        <w:tc>
          <w:tcPr>
            <w:tcW w:w="8330" w:type="dxa"/>
            <w:shd w:val="clear" w:color="auto" w:fill="D9D9D9" w:themeFill="background1" w:themeFillShade="D9"/>
          </w:tcPr>
          <w:p w14:paraId="4EDB148B" w14:textId="79CE2ECC" w:rsidR="00270A2E" w:rsidRPr="00D721D0" w:rsidRDefault="00270A2E"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15.</w:t>
            </w:r>
            <w:r>
              <w:rPr>
                <w:rFonts w:ascii="Arial" w:eastAsia="Times New Roman" w:hAnsi="Arial" w:cs="Arial"/>
                <w:b/>
                <w:bCs/>
                <w:color w:val="000000"/>
                <w:sz w:val="24"/>
                <w:szCs w:val="24"/>
                <w:lang w:eastAsia="en-GB"/>
              </w:rPr>
              <w:tab/>
              <w:t xml:space="preserve">MRN/LLM Update   </w:t>
            </w:r>
            <w:r w:rsidRPr="00D721D0">
              <w:rPr>
                <w:rFonts w:ascii="Arial" w:eastAsia="Times New Roman" w:hAnsi="Arial" w:cs="Arial"/>
                <w:b/>
                <w:bCs/>
                <w:color w:val="000000"/>
                <w:sz w:val="24"/>
                <w:szCs w:val="24"/>
                <w:lang w:eastAsia="en-GB"/>
              </w:rPr>
              <w:t xml:space="preserve"> </w:t>
            </w:r>
          </w:p>
        </w:tc>
        <w:tc>
          <w:tcPr>
            <w:tcW w:w="1417" w:type="dxa"/>
            <w:shd w:val="clear" w:color="auto" w:fill="D9D9D9" w:themeFill="background1" w:themeFillShade="D9"/>
          </w:tcPr>
          <w:p w14:paraId="45AFFCC0" w14:textId="77777777" w:rsidR="00270A2E" w:rsidRPr="00D721D0" w:rsidRDefault="00270A2E"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p>
        </w:tc>
      </w:tr>
      <w:tr w:rsidR="00270A2E" w14:paraId="12BB068D" w14:textId="77777777" w:rsidTr="0016305C">
        <w:tc>
          <w:tcPr>
            <w:tcW w:w="8330" w:type="dxa"/>
          </w:tcPr>
          <w:p w14:paraId="08CACC2C" w14:textId="126921B1" w:rsidR="00270A2E" w:rsidRPr="00AF2C1C" w:rsidRDefault="00270A2E" w:rsidP="00D47057">
            <w:pPr>
              <w:pStyle w:val="NoSpacing"/>
              <w:rPr>
                <w:rFonts w:ascii="Arial" w:hAnsi="Arial" w:cs="Arial"/>
                <w:lang w:eastAsia="en-GB"/>
              </w:rPr>
            </w:pPr>
            <w:r>
              <w:rPr>
                <w:rFonts w:ascii="Arial" w:hAnsi="Arial" w:cs="Arial"/>
              </w:rPr>
              <w:t>15.</w:t>
            </w:r>
            <w:r w:rsidR="007C1430">
              <w:rPr>
                <w:rFonts w:ascii="Arial" w:hAnsi="Arial" w:cs="Arial"/>
              </w:rPr>
              <w:t xml:space="preserve">1    </w:t>
            </w:r>
            <w:r w:rsidRPr="00AF2C1C">
              <w:rPr>
                <w:rFonts w:ascii="Arial" w:hAnsi="Arial" w:cs="Arial"/>
                <w:lang w:eastAsia="en-GB"/>
              </w:rPr>
              <w:t>The recommendation</w:t>
            </w:r>
            <w:r>
              <w:rPr>
                <w:rFonts w:ascii="Arial" w:hAnsi="Arial" w:cs="Arial"/>
                <w:lang w:eastAsia="en-GB"/>
              </w:rPr>
              <w:t>s</w:t>
            </w:r>
            <w:r w:rsidRPr="00AF2C1C">
              <w:rPr>
                <w:rFonts w:ascii="Arial" w:hAnsi="Arial" w:cs="Arial"/>
                <w:lang w:eastAsia="en-GB"/>
              </w:rPr>
              <w:t xml:space="preserve"> w</w:t>
            </w:r>
            <w:r>
              <w:rPr>
                <w:rFonts w:ascii="Arial" w:hAnsi="Arial" w:cs="Arial"/>
                <w:lang w:eastAsia="en-GB"/>
              </w:rPr>
              <w:t>ere</w:t>
            </w:r>
            <w:r w:rsidRPr="00AF2C1C">
              <w:rPr>
                <w:rFonts w:ascii="Arial" w:hAnsi="Arial" w:cs="Arial"/>
                <w:lang w:eastAsia="en-GB"/>
              </w:rPr>
              <w:t xml:space="preserve"> </w:t>
            </w:r>
            <w:r>
              <w:rPr>
                <w:rFonts w:ascii="Arial" w:hAnsi="Arial" w:cs="Arial"/>
                <w:b/>
                <w:lang w:eastAsia="en-GB"/>
              </w:rPr>
              <w:t>noted</w:t>
            </w:r>
            <w:r w:rsidRPr="00AF2C1C">
              <w:rPr>
                <w:rFonts w:ascii="Arial" w:hAnsi="Arial" w:cs="Arial"/>
                <w:lang w:eastAsia="en-GB"/>
              </w:rPr>
              <w:t xml:space="preserve"> by all Partnership Board members.</w:t>
            </w:r>
            <w:r>
              <w:rPr>
                <w:rFonts w:ascii="Arial" w:hAnsi="Arial" w:cs="Arial"/>
                <w:lang w:eastAsia="en-GB"/>
              </w:rPr>
              <w:t xml:space="preserve"> </w:t>
            </w:r>
            <w:r w:rsidRPr="00AF2C1C">
              <w:rPr>
                <w:rFonts w:ascii="Arial" w:hAnsi="Arial" w:cs="Arial"/>
                <w:lang w:eastAsia="en-GB"/>
              </w:rPr>
              <w:t xml:space="preserve"> </w:t>
            </w:r>
          </w:p>
          <w:p w14:paraId="670778D7" w14:textId="77777777" w:rsidR="00270A2E" w:rsidRDefault="00270A2E" w:rsidP="00D47057">
            <w:pPr>
              <w:pStyle w:val="NoSpacing"/>
              <w:rPr>
                <w:rFonts w:ascii="Arial" w:hAnsi="Arial" w:cs="Arial"/>
              </w:rPr>
            </w:pPr>
          </w:p>
          <w:p w14:paraId="43D39E13" w14:textId="77777777" w:rsidR="00270A2E" w:rsidRPr="00F7116A" w:rsidRDefault="00270A2E" w:rsidP="00D47057">
            <w:pPr>
              <w:pStyle w:val="Default"/>
            </w:pPr>
            <w:r w:rsidRPr="00F7116A">
              <w:rPr>
                <w:b/>
                <w:bCs/>
                <w:i/>
                <w:iCs/>
              </w:rPr>
              <w:t xml:space="preserve">RECOMMENDATIONS: </w:t>
            </w:r>
          </w:p>
          <w:p w14:paraId="28640DF4" w14:textId="77777777" w:rsidR="00270A2E" w:rsidRPr="00F7116A" w:rsidRDefault="00270A2E" w:rsidP="00D47057">
            <w:pPr>
              <w:pStyle w:val="Default"/>
            </w:pPr>
            <w:r w:rsidRPr="00F7116A">
              <w:t xml:space="preserve">The members of the Partnership Board are recommended to: </w:t>
            </w:r>
          </w:p>
          <w:p w14:paraId="21781552" w14:textId="324EAC22" w:rsidR="00270A2E" w:rsidRPr="00F7116A" w:rsidRDefault="00156EDC" w:rsidP="00D47057">
            <w:pPr>
              <w:pStyle w:val="Default"/>
            </w:pPr>
            <w:r>
              <w:t xml:space="preserve">            </w:t>
            </w:r>
            <w:r w:rsidR="00270A2E" w:rsidRPr="00F7116A">
              <w:t xml:space="preserve">1) note that the revised list of priority schemes agreed at the March </w:t>
            </w:r>
            <w:r>
              <w:t xml:space="preserve">                    </w:t>
            </w:r>
            <w:r w:rsidR="00270A2E" w:rsidRPr="00F7116A">
              <w:t xml:space="preserve">2022 Board meeting was submitted to the Department for Transport </w:t>
            </w:r>
          </w:p>
          <w:p w14:paraId="16D6AFCD" w14:textId="14AF761F" w:rsidR="00270A2E" w:rsidRDefault="00156EDC" w:rsidP="00D47057">
            <w:pPr>
              <w:pStyle w:val="Default"/>
              <w:rPr>
                <w:b/>
                <w:bCs/>
              </w:rPr>
            </w:pPr>
            <w:r>
              <w:t xml:space="preserve">            </w:t>
            </w:r>
            <w:r w:rsidR="00270A2E" w:rsidRPr="00F7116A">
              <w:t>2) note that the DfT’s MRN Programme review is ongoing and no announcement on the outcome has yet been made</w:t>
            </w:r>
          </w:p>
          <w:p w14:paraId="6D911FF2" w14:textId="77777777" w:rsidR="00270A2E" w:rsidRPr="00AF2C1C" w:rsidRDefault="00270A2E" w:rsidP="00D47057">
            <w:pPr>
              <w:pStyle w:val="NoSpacing"/>
              <w:rPr>
                <w:rFonts w:ascii="Arial" w:hAnsi="Arial" w:cs="Arial"/>
              </w:rPr>
            </w:pPr>
            <w:r>
              <w:rPr>
                <w:rFonts w:ascii="Arial" w:hAnsi="Arial" w:cs="Arial"/>
              </w:rPr>
              <w:t xml:space="preserve"> </w:t>
            </w:r>
          </w:p>
          <w:p w14:paraId="73836DA3" w14:textId="77777777" w:rsidR="00270A2E" w:rsidRDefault="00270A2E" w:rsidP="00D47057">
            <w:pPr>
              <w:pStyle w:val="NoSpacing"/>
              <w:rPr>
                <w:rFonts w:ascii="Arial" w:eastAsia="Times New Roman" w:hAnsi="Arial" w:cs="Arial"/>
                <w:b/>
                <w:bCs/>
                <w:color w:val="000000"/>
                <w:lang w:eastAsia="en-GB"/>
              </w:rPr>
            </w:pPr>
          </w:p>
        </w:tc>
        <w:tc>
          <w:tcPr>
            <w:tcW w:w="1417" w:type="dxa"/>
          </w:tcPr>
          <w:p w14:paraId="1412079E" w14:textId="77777777" w:rsidR="00270A2E" w:rsidRDefault="00270A2E" w:rsidP="00D47057">
            <w:pPr>
              <w:pStyle w:val="NoSpacing"/>
              <w:rPr>
                <w:rFonts w:ascii="Arial" w:hAnsi="Arial" w:cs="Arial"/>
              </w:rPr>
            </w:pPr>
          </w:p>
        </w:tc>
      </w:tr>
      <w:tr w:rsidR="00270A2E" w:rsidRPr="00D721D0" w14:paraId="442CEC76" w14:textId="77777777" w:rsidTr="0016305C">
        <w:tc>
          <w:tcPr>
            <w:tcW w:w="8330" w:type="dxa"/>
            <w:shd w:val="clear" w:color="auto" w:fill="D9D9D9" w:themeFill="background1" w:themeFillShade="D9"/>
          </w:tcPr>
          <w:p w14:paraId="1B2D29BA" w14:textId="31834C7E" w:rsidR="00270A2E" w:rsidRPr="00D721D0" w:rsidRDefault="00270A2E"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bookmarkStart w:id="2" w:name="_Hlk105683656"/>
            <w:r>
              <w:rPr>
                <w:rFonts w:ascii="Arial" w:eastAsia="Times New Roman" w:hAnsi="Arial" w:cs="Arial"/>
                <w:b/>
                <w:bCs/>
                <w:color w:val="000000"/>
                <w:sz w:val="24"/>
                <w:szCs w:val="24"/>
                <w:lang w:eastAsia="en-GB"/>
              </w:rPr>
              <w:t>16.</w:t>
            </w:r>
            <w:r>
              <w:rPr>
                <w:rFonts w:ascii="Arial" w:eastAsia="Times New Roman" w:hAnsi="Arial" w:cs="Arial"/>
                <w:b/>
                <w:bCs/>
                <w:color w:val="000000"/>
                <w:sz w:val="24"/>
                <w:szCs w:val="24"/>
                <w:lang w:eastAsia="en-GB"/>
              </w:rPr>
              <w:tab/>
              <w:t xml:space="preserve">Technical Programme Update </w:t>
            </w:r>
            <w:r w:rsidRPr="00D721D0">
              <w:rPr>
                <w:rFonts w:ascii="Arial" w:eastAsia="Times New Roman" w:hAnsi="Arial" w:cs="Arial"/>
                <w:b/>
                <w:bCs/>
                <w:color w:val="000000"/>
                <w:sz w:val="24"/>
                <w:szCs w:val="24"/>
                <w:lang w:eastAsia="en-GB"/>
              </w:rPr>
              <w:t xml:space="preserve"> </w:t>
            </w:r>
          </w:p>
        </w:tc>
        <w:tc>
          <w:tcPr>
            <w:tcW w:w="1417" w:type="dxa"/>
            <w:shd w:val="clear" w:color="auto" w:fill="D9D9D9" w:themeFill="background1" w:themeFillShade="D9"/>
          </w:tcPr>
          <w:p w14:paraId="2EA67D98" w14:textId="77777777" w:rsidR="00270A2E" w:rsidRPr="00D721D0" w:rsidRDefault="00270A2E"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p>
        </w:tc>
      </w:tr>
      <w:tr w:rsidR="00270A2E" w14:paraId="158896F9" w14:textId="77777777" w:rsidTr="0016305C">
        <w:tc>
          <w:tcPr>
            <w:tcW w:w="8330" w:type="dxa"/>
          </w:tcPr>
          <w:p w14:paraId="7DDA0CD8" w14:textId="702D2DFB" w:rsidR="00270A2E" w:rsidRPr="00AF2C1C" w:rsidRDefault="00270A2E" w:rsidP="00D47057">
            <w:pPr>
              <w:pStyle w:val="NoSpacing"/>
              <w:rPr>
                <w:rFonts w:ascii="Arial" w:hAnsi="Arial" w:cs="Arial"/>
                <w:lang w:eastAsia="en-GB"/>
              </w:rPr>
            </w:pPr>
            <w:r>
              <w:rPr>
                <w:rFonts w:ascii="Arial" w:hAnsi="Arial" w:cs="Arial"/>
              </w:rPr>
              <w:t>16.1</w:t>
            </w:r>
            <w:r>
              <w:rPr>
                <w:rFonts w:ascii="Arial" w:hAnsi="Arial" w:cs="Arial"/>
              </w:rPr>
              <w:tab/>
            </w:r>
            <w:r w:rsidRPr="00AF2C1C">
              <w:rPr>
                <w:rFonts w:ascii="Arial" w:hAnsi="Arial" w:cs="Arial"/>
                <w:lang w:eastAsia="en-GB"/>
              </w:rPr>
              <w:t>The recommendation</w:t>
            </w:r>
            <w:r>
              <w:rPr>
                <w:rFonts w:ascii="Arial" w:hAnsi="Arial" w:cs="Arial"/>
                <w:lang w:eastAsia="en-GB"/>
              </w:rPr>
              <w:t>s</w:t>
            </w:r>
            <w:r w:rsidRPr="00AF2C1C">
              <w:rPr>
                <w:rFonts w:ascii="Arial" w:hAnsi="Arial" w:cs="Arial"/>
                <w:lang w:eastAsia="en-GB"/>
              </w:rPr>
              <w:t xml:space="preserve"> w</w:t>
            </w:r>
            <w:r>
              <w:rPr>
                <w:rFonts w:ascii="Arial" w:hAnsi="Arial" w:cs="Arial"/>
                <w:lang w:eastAsia="en-GB"/>
              </w:rPr>
              <w:t>ere</w:t>
            </w:r>
            <w:r w:rsidRPr="00AF2C1C">
              <w:rPr>
                <w:rFonts w:ascii="Arial" w:hAnsi="Arial" w:cs="Arial"/>
                <w:lang w:eastAsia="en-GB"/>
              </w:rPr>
              <w:t xml:space="preserve"> </w:t>
            </w:r>
            <w:r>
              <w:rPr>
                <w:rFonts w:ascii="Arial" w:hAnsi="Arial" w:cs="Arial"/>
                <w:b/>
                <w:lang w:eastAsia="en-GB"/>
              </w:rPr>
              <w:t>noted</w:t>
            </w:r>
            <w:r w:rsidRPr="00AF2C1C">
              <w:rPr>
                <w:rFonts w:ascii="Arial" w:hAnsi="Arial" w:cs="Arial"/>
                <w:lang w:eastAsia="en-GB"/>
              </w:rPr>
              <w:t xml:space="preserve"> by all Partnership Board members.</w:t>
            </w:r>
            <w:r>
              <w:rPr>
                <w:rFonts w:ascii="Arial" w:hAnsi="Arial" w:cs="Arial"/>
                <w:lang w:eastAsia="en-GB"/>
              </w:rPr>
              <w:t xml:space="preserve"> </w:t>
            </w:r>
            <w:r w:rsidRPr="00AF2C1C">
              <w:rPr>
                <w:rFonts w:ascii="Arial" w:hAnsi="Arial" w:cs="Arial"/>
                <w:lang w:eastAsia="en-GB"/>
              </w:rPr>
              <w:t xml:space="preserve"> </w:t>
            </w:r>
          </w:p>
          <w:p w14:paraId="312BB6B3" w14:textId="77777777" w:rsidR="00270A2E" w:rsidRDefault="00270A2E" w:rsidP="00D47057">
            <w:pPr>
              <w:pStyle w:val="NoSpacing"/>
              <w:rPr>
                <w:rFonts w:ascii="Arial" w:hAnsi="Arial" w:cs="Arial"/>
              </w:rPr>
            </w:pPr>
          </w:p>
          <w:p w14:paraId="708196D1" w14:textId="77777777" w:rsidR="00270A2E" w:rsidRDefault="00270A2E" w:rsidP="00D47057">
            <w:pPr>
              <w:pStyle w:val="Default"/>
              <w:rPr>
                <w:sz w:val="23"/>
                <w:szCs w:val="23"/>
              </w:rPr>
            </w:pPr>
            <w:r w:rsidRPr="00F7116A">
              <w:rPr>
                <w:b/>
                <w:bCs/>
                <w:i/>
                <w:iCs/>
              </w:rPr>
              <w:t>RECOMMENDATIONS</w:t>
            </w:r>
            <w:r>
              <w:rPr>
                <w:b/>
                <w:bCs/>
                <w:i/>
                <w:iCs/>
                <w:sz w:val="23"/>
                <w:szCs w:val="23"/>
              </w:rPr>
              <w:t xml:space="preserve">: </w:t>
            </w:r>
          </w:p>
          <w:p w14:paraId="3683C916" w14:textId="77777777" w:rsidR="00270A2E" w:rsidRPr="00F7116A" w:rsidRDefault="00270A2E" w:rsidP="00D47057">
            <w:pPr>
              <w:pStyle w:val="Default"/>
            </w:pPr>
            <w:r w:rsidRPr="00F7116A">
              <w:t xml:space="preserve">The members of the Partnership Board are recommended to: </w:t>
            </w:r>
          </w:p>
          <w:p w14:paraId="78C61FE3" w14:textId="4777DAA8" w:rsidR="00270A2E" w:rsidRPr="00F7116A" w:rsidRDefault="00156EDC" w:rsidP="00D47057">
            <w:pPr>
              <w:pStyle w:val="Default"/>
            </w:pPr>
            <w:r>
              <w:t xml:space="preserve">           </w:t>
            </w:r>
            <w:r w:rsidR="00270A2E" w:rsidRPr="00F7116A">
              <w:t xml:space="preserve">(1) Note the progress with ongoing work on defining the future ambition for bus services in the TfSE </w:t>
            </w:r>
            <w:proofErr w:type="gramStart"/>
            <w:r w:rsidR="00270A2E" w:rsidRPr="00F7116A">
              <w:t>area;</w:t>
            </w:r>
            <w:proofErr w:type="gramEnd"/>
            <w:r w:rsidR="00270A2E" w:rsidRPr="00F7116A">
              <w:t xml:space="preserve"> </w:t>
            </w:r>
          </w:p>
          <w:p w14:paraId="63C251EE" w14:textId="453B0BFC" w:rsidR="00270A2E" w:rsidRPr="00F7116A" w:rsidRDefault="00156EDC" w:rsidP="00D47057">
            <w:pPr>
              <w:pStyle w:val="Default"/>
            </w:pPr>
            <w:r>
              <w:t xml:space="preserve">           </w:t>
            </w:r>
            <w:r w:rsidR="00270A2E" w:rsidRPr="00F7116A">
              <w:t xml:space="preserve">(2) Note progress with TfSE’s ongoing decarbonisation </w:t>
            </w:r>
            <w:proofErr w:type="gramStart"/>
            <w:r w:rsidR="00270A2E" w:rsidRPr="00F7116A">
              <w:t>work;</w:t>
            </w:r>
            <w:proofErr w:type="gramEnd"/>
            <w:r w:rsidR="00270A2E" w:rsidRPr="00F7116A">
              <w:t xml:space="preserve"> </w:t>
            </w:r>
          </w:p>
          <w:p w14:paraId="30CE0B14" w14:textId="7144F3C3" w:rsidR="00270A2E" w:rsidRPr="00F7116A" w:rsidRDefault="00156EDC" w:rsidP="00D47057">
            <w:pPr>
              <w:pStyle w:val="Default"/>
            </w:pPr>
            <w:r>
              <w:t xml:space="preserve">           </w:t>
            </w:r>
            <w:r w:rsidR="00270A2E" w:rsidRPr="00F7116A">
              <w:t xml:space="preserve">(3) Note the progress with the launch of TfSE’s Freight Logistics and Gateways Strategy; and </w:t>
            </w:r>
          </w:p>
          <w:p w14:paraId="6B8BBC27" w14:textId="260B052B" w:rsidR="00270A2E" w:rsidRDefault="00156EDC" w:rsidP="00D47057">
            <w:pPr>
              <w:pStyle w:val="Default"/>
              <w:rPr>
                <w:sz w:val="23"/>
                <w:szCs w:val="23"/>
              </w:rPr>
            </w:pPr>
            <w:r>
              <w:t xml:space="preserve">           </w:t>
            </w:r>
            <w:r w:rsidR="00270A2E" w:rsidRPr="00F7116A">
              <w:t>(4) Note progress with the work that has been initiated on the</w:t>
            </w:r>
            <w:r>
              <w:t xml:space="preserve"> </w:t>
            </w:r>
            <w:r w:rsidR="00270A2E" w:rsidRPr="00F7116A">
              <w:t>implementation of TfSE’s Future Mobility Strategy</w:t>
            </w:r>
            <w:r w:rsidR="00270A2E">
              <w:rPr>
                <w:b/>
                <w:bCs/>
                <w:sz w:val="23"/>
                <w:szCs w:val="23"/>
              </w:rPr>
              <w:t xml:space="preserve">. </w:t>
            </w:r>
          </w:p>
          <w:p w14:paraId="7978BEB7" w14:textId="77777777" w:rsidR="00270A2E" w:rsidRPr="00AF2C1C" w:rsidRDefault="00270A2E" w:rsidP="00D47057">
            <w:pPr>
              <w:pStyle w:val="NoSpacing"/>
              <w:rPr>
                <w:rFonts w:ascii="Arial" w:hAnsi="Arial" w:cs="Arial"/>
              </w:rPr>
            </w:pPr>
            <w:r>
              <w:rPr>
                <w:rFonts w:ascii="Arial" w:hAnsi="Arial" w:cs="Arial"/>
              </w:rPr>
              <w:t xml:space="preserve"> </w:t>
            </w:r>
          </w:p>
          <w:p w14:paraId="28396114" w14:textId="77777777" w:rsidR="00270A2E" w:rsidRDefault="00270A2E" w:rsidP="00D47057">
            <w:pPr>
              <w:pStyle w:val="NoSpacing"/>
              <w:rPr>
                <w:rFonts w:ascii="Arial" w:eastAsia="Times New Roman" w:hAnsi="Arial" w:cs="Arial"/>
                <w:b/>
                <w:bCs/>
                <w:color w:val="000000"/>
                <w:lang w:eastAsia="en-GB"/>
              </w:rPr>
            </w:pPr>
          </w:p>
        </w:tc>
        <w:tc>
          <w:tcPr>
            <w:tcW w:w="1417" w:type="dxa"/>
          </w:tcPr>
          <w:p w14:paraId="3C4DF3A3" w14:textId="77777777" w:rsidR="00270A2E" w:rsidRDefault="00270A2E" w:rsidP="00D47057">
            <w:pPr>
              <w:pStyle w:val="NoSpacing"/>
              <w:rPr>
                <w:rFonts w:ascii="Arial" w:hAnsi="Arial" w:cs="Arial"/>
              </w:rPr>
            </w:pPr>
          </w:p>
        </w:tc>
      </w:tr>
      <w:tr w:rsidR="00270A2E" w:rsidRPr="00D721D0" w14:paraId="0E7CBE7C" w14:textId="77777777" w:rsidTr="0016305C">
        <w:tc>
          <w:tcPr>
            <w:tcW w:w="8330" w:type="dxa"/>
            <w:shd w:val="clear" w:color="auto" w:fill="D9D9D9" w:themeFill="background1" w:themeFillShade="D9"/>
          </w:tcPr>
          <w:p w14:paraId="1C8535F3" w14:textId="2C3FE12A" w:rsidR="00270A2E" w:rsidRPr="00D721D0" w:rsidRDefault="00270A2E"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bookmarkStart w:id="3" w:name="_Hlk105683870"/>
            <w:bookmarkEnd w:id="2"/>
            <w:r>
              <w:rPr>
                <w:rFonts w:ascii="Arial" w:eastAsia="Times New Roman" w:hAnsi="Arial" w:cs="Arial"/>
                <w:b/>
                <w:bCs/>
                <w:color w:val="000000"/>
                <w:sz w:val="24"/>
                <w:szCs w:val="24"/>
                <w:lang w:eastAsia="en-GB"/>
              </w:rPr>
              <w:t>17.</w:t>
            </w:r>
            <w:r>
              <w:rPr>
                <w:rFonts w:ascii="Arial" w:eastAsia="Times New Roman" w:hAnsi="Arial" w:cs="Arial"/>
                <w:b/>
                <w:bCs/>
                <w:color w:val="000000"/>
                <w:sz w:val="24"/>
                <w:szCs w:val="24"/>
                <w:lang w:eastAsia="en-GB"/>
              </w:rPr>
              <w:tab/>
            </w:r>
            <w:r w:rsidR="008005C7">
              <w:rPr>
                <w:rFonts w:ascii="Arial" w:eastAsia="Times New Roman" w:hAnsi="Arial" w:cs="Arial"/>
                <w:b/>
                <w:bCs/>
                <w:color w:val="000000"/>
                <w:sz w:val="24"/>
                <w:szCs w:val="24"/>
                <w:lang w:eastAsia="en-GB"/>
              </w:rPr>
              <w:t xml:space="preserve">Governance Sub-Group Update </w:t>
            </w:r>
            <w:r>
              <w:rPr>
                <w:rFonts w:ascii="Arial" w:eastAsia="Times New Roman" w:hAnsi="Arial" w:cs="Arial"/>
                <w:b/>
                <w:bCs/>
                <w:color w:val="000000"/>
                <w:sz w:val="24"/>
                <w:szCs w:val="24"/>
                <w:lang w:eastAsia="en-GB"/>
              </w:rPr>
              <w:t xml:space="preserve"> </w:t>
            </w:r>
            <w:r w:rsidRPr="00D721D0">
              <w:rPr>
                <w:rFonts w:ascii="Arial" w:eastAsia="Times New Roman" w:hAnsi="Arial" w:cs="Arial"/>
                <w:b/>
                <w:bCs/>
                <w:color w:val="000000"/>
                <w:sz w:val="24"/>
                <w:szCs w:val="24"/>
                <w:lang w:eastAsia="en-GB"/>
              </w:rPr>
              <w:t xml:space="preserve"> </w:t>
            </w:r>
          </w:p>
        </w:tc>
        <w:tc>
          <w:tcPr>
            <w:tcW w:w="1417" w:type="dxa"/>
            <w:shd w:val="clear" w:color="auto" w:fill="D9D9D9" w:themeFill="background1" w:themeFillShade="D9"/>
          </w:tcPr>
          <w:p w14:paraId="3D7361D3" w14:textId="77777777" w:rsidR="00270A2E" w:rsidRPr="00D721D0" w:rsidRDefault="00270A2E"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p>
        </w:tc>
      </w:tr>
      <w:tr w:rsidR="00270A2E" w14:paraId="27A968AA" w14:textId="77777777" w:rsidTr="0016305C">
        <w:tc>
          <w:tcPr>
            <w:tcW w:w="8330" w:type="dxa"/>
          </w:tcPr>
          <w:p w14:paraId="284065DD" w14:textId="77777777" w:rsidR="00156EDC" w:rsidRDefault="00270A2E" w:rsidP="00D47057">
            <w:pPr>
              <w:pStyle w:val="NoSpacing"/>
              <w:rPr>
                <w:rFonts w:ascii="Arial" w:hAnsi="Arial" w:cs="Arial"/>
              </w:rPr>
            </w:pPr>
            <w:r>
              <w:rPr>
                <w:rFonts w:ascii="Arial" w:hAnsi="Arial" w:cs="Arial"/>
              </w:rPr>
              <w:t>17.1</w:t>
            </w:r>
            <w:r>
              <w:rPr>
                <w:rFonts w:ascii="Arial" w:hAnsi="Arial" w:cs="Arial"/>
              </w:rPr>
              <w:tab/>
            </w:r>
            <w:r w:rsidR="00156EDC">
              <w:rPr>
                <w:rFonts w:ascii="Arial" w:hAnsi="Arial" w:cs="Arial"/>
              </w:rPr>
              <w:t xml:space="preserve">Cllr Tony Page (TP) introduced this item and guided the Board through the paper. </w:t>
            </w:r>
          </w:p>
          <w:p w14:paraId="4DDA609D" w14:textId="77777777" w:rsidR="00156EDC" w:rsidRDefault="00156EDC" w:rsidP="00D47057">
            <w:pPr>
              <w:pStyle w:val="NoSpacing"/>
              <w:rPr>
                <w:rFonts w:ascii="Arial" w:hAnsi="Arial" w:cs="Arial"/>
              </w:rPr>
            </w:pPr>
          </w:p>
          <w:p w14:paraId="1E033393" w14:textId="77777777" w:rsidR="00156EDC" w:rsidRDefault="00156EDC" w:rsidP="00D47057">
            <w:pPr>
              <w:pStyle w:val="NoSpacing"/>
              <w:rPr>
                <w:rFonts w:ascii="Arial" w:hAnsi="Arial" w:cs="Arial"/>
              </w:rPr>
            </w:pPr>
            <w:r>
              <w:rPr>
                <w:rFonts w:ascii="Arial" w:hAnsi="Arial" w:cs="Arial"/>
              </w:rPr>
              <w:t xml:space="preserve">17.2    It was noted that the group would continue its meetings for the foreseeable, while the constitution is reviewed by ESCC’s legal team. </w:t>
            </w:r>
          </w:p>
          <w:p w14:paraId="19D9D7AB" w14:textId="77777777" w:rsidR="00156EDC" w:rsidRDefault="00156EDC" w:rsidP="00D47057">
            <w:pPr>
              <w:pStyle w:val="NoSpacing"/>
              <w:rPr>
                <w:rFonts w:ascii="Arial" w:hAnsi="Arial" w:cs="Arial"/>
              </w:rPr>
            </w:pPr>
          </w:p>
          <w:p w14:paraId="25ABDF6E" w14:textId="6F0E25CF" w:rsidR="00270A2E" w:rsidRPr="00AF2C1C" w:rsidRDefault="00156EDC" w:rsidP="00D47057">
            <w:pPr>
              <w:pStyle w:val="NoSpacing"/>
              <w:rPr>
                <w:rFonts w:ascii="Arial" w:hAnsi="Arial" w:cs="Arial"/>
                <w:lang w:eastAsia="en-GB"/>
              </w:rPr>
            </w:pPr>
            <w:r>
              <w:rPr>
                <w:rFonts w:ascii="Arial" w:hAnsi="Arial" w:cs="Arial"/>
              </w:rPr>
              <w:lastRenderedPageBreak/>
              <w:t xml:space="preserve">17.3    </w:t>
            </w:r>
            <w:r w:rsidR="00270A2E" w:rsidRPr="00AF2C1C">
              <w:rPr>
                <w:rFonts w:ascii="Arial" w:hAnsi="Arial" w:cs="Arial"/>
                <w:lang w:eastAsia="en-GB"/>
              </w:rPr>
              <w:t>The recommendation</w:t>
            </w:r>
            <w:r w:rsidR="00270A2E">
              <w:rPr>
                <w:rFonts w:ascii="Arial" w:hAnsi="Arial" w:cs="Arial"/>
                <w:lang w:eastAsia="en-GB"/>
              </w:rPr>
              <w:t>s</w:t>
            </w:r>
            <w:r w:rsidR="00270A2E" w:rsidRPr="00AF2C1C">
              <w:rPr>
                <w:rFonts w:ascii="Arial" w:hAnsi="Arial" w:cs="Arial"/>
                <w:lang w:eastAsia="en-GB"/>
              </w:rPr>
              <w:t xml:space="preserve"> w</w:t>
            </w:r>
            <w:r w:rsidR="00270A2E">
              <w:rPr>
                <w:rFonts w:ascii="Arial" w:hAnsi="Arial" w:cs="Arial"/>
                <w:lang w:eastAsia="en-GB"/>
              </w:rPr>
              <w:t>ere</w:t>
            </w:r>
            <w:r w:rsidR="00270A2E" w:rsidRPr="00AF2C1C">
              <w:rPr>
                <w:rFonts w:ascii="Arial" w:hAnsi="Arial" w:cs="Arial"/>
                <w:lang w:eastAsia="en-GB"/>
              </w:rPr>
              <w:t xml:space="preserve"> </w:t>
            </w:r>
            <w:r w:rsidR="00270A2E">
              <w:rPr>
                <w:rFonts w:ascii="Arial" w:hAnsi="Arial" w:cs="Arial"/>
                <w:b/>
                <w:lang w:eastAsia="en-GB"/>
              </w:rPr>
              <w:t>noted</w:t>
            </w:r>
            <w:r w:rsidR="00270A2E" w:rsidRPr="00AF2C1C">
              <w:rPr>
                <w:rFonts w:ascii="Arial" w:hAnsi="Arial" w:cs="Arial"/>
                <w:lang w:eastAsia="en-GB"/>
              </w:rPr>
              <w:t xml:space="preserve"> by all Partnership Board members.</w:t>
            </w:r>
            <w:r w:rsidR="00270A2E">
              <w:rPr>
                <w:rFonts w:ascii="Arial" w:hAnsi="Arial" w:cs="Arial"/>
                <w:lang w:eastAsia="en-GB"/>
              </w:rPr>
              <w:t xml:space="preserve"> </w:t>
            </w:r>
            <w:r w:rsidR="00270A2E" w:rsidRPr="00AF2C1C">
              <w:rPr>
                <w:rFonts w:ascii="Arial" w:hAnsi="Arial" w:cs="Arial"/>
                <w:lang w:eastAsia="en-GB"/>
              </w:rPr>
              <w:t xml:space="preserve"> </w:t>
            </w:r>
          </w:p>
          <w:p w14:paraId="4DA7343C" w14:textId="77777777" w:rsidR="00270A2E" w:rsidRDefault="00270A2E" w:rsidP="00D47057">
            <w:pPr>
              <w:pStyle w:val="NoSpacing"/>
              <w:rPr>
                <w:rFonts w:ascii="Arial" w:hAnsi="Arial" w:cs="Arial"/>
              </w:rPr>
            </w:pPr>
          </w:p>
          <w:p w14:paraId="7875DC2D" w14:textId="77777777" w:rsidR="008005C7" w:rsidRPr="00F7116A" w:rsidRDefault="008005C7" w:rsidP="00D47057">
            <w:pPr>
              <w:pStyle w:val="Default"/>
            </w:pPr>
            <w:r w:rsidRPr="00F7116A">
              <w:rPr>
                <w:b/>
                <w:bCs/>
                <w:i/>
                <w:iCs/>
              </w:rPr>
              <w:t xml:space="preserve">RECOMMENDATIONS: </w:t>
            </w:r>
          </w:p>
          <w:p w14:paraId="5C8C9DA9" w14:textId="77777777" w:rsidR="008005C7" w:rsidRPr="00F7116A" w:rsidRDefault="008005C7" w:rsidP="00D47057">
            <w:pPr>
              <w:pStyle w:val="Default"/>
            </w:pPr>
            <w:r w:rsidRPr="00F7116A">
              <w:t xml:space="preserve">The members of the Partnership Board are recommended to: </w:t>
            </w:r>
          </w:p>
          <w:p w14:paraId="19894B37" w14:textId="6B1618C0" w:rsidR="008005C7" w:rsidRPr="00F7116A" w:rsidRDefault="00156EDC" w:rsidP="00D47057">
            <w:pPr>
              <w:pStyle w:val="Default"/>
            </w:pPr>
            <w:r>
              <w:t xml:space="preserve">           </w:t>
            </w:r>
            <w:r w:rsidR="008005C7" w:rsidRPr="00F7116A">
              <w:t>(1) Note the discussions at the recent meeting of the Governance sub-</w:t>
            </w:r>
            <w:proofErr w:type="gramStart"/>
            <w:r w:rsidR="008005C7" w:rsidRPr="00F7116A">
              <w:t>group;</w:t>
            </w:r>
            <w:proofErr w:type="gramEnd"/>
            <w:r w:rsidR="008005C7" w:rsidRPr="00F7116A">
              <w:t xml:space="preserve"> </w:t>
            </w:r>
          </w:p>
          <w:p w14:paraId="43174942" w14:textId="77777777" w:rsidR="008005C7" w:rsidRPr="00F7116A" w:rsidRDefault="008005C7" w:rsidP="00D47057">
            <w:pPr>
              <w:pStyle w:val="Default"/>
            </w:pPr>
          </w:p>
          <w:p w14:paraId="6F623F5E" w14:textId="4C74622D" w:rsidR="008005C7" w:rsidRPr="00F7116A" w:rsidRDefault="00156EDC" w:rsidP="00D47057">
            <w:pPr>
              <w:pStyle w:val="Default"/>
            </w:pPr>
            <w:r>
              <w:t xml:space="preserve">           </w:t>
            </w:r>
            <w:r w:rsidR="008005C7" w:rsidRPr="00F7116A">
              <w:t xml:space="preserve">(2) Agree the proposed amendments to the constitution, a final version of which will be presented to the Board for agreement in autumn 2022; and </w:t>
            </w:r>
          </w:p>
          <w:p w14:paraId="2725E38C" w14:textId="77777777" w:rsidR="008005C7" w:rsidRPr="00F7116A" w:rsidRDefault="008005C7" w:rsidP="00D47057">
            <w:pPr>
              <w:pStyle w:val="Default"/>
            </w:pPr>
          </w:p>
          <w:p w14:paraId="73974900" w14:textId="505AF4F6" w:rsidR="008005C7" w:rsidRPr="00F7116A" w:rsidRDefault="00156EDC" w:rsidP="00D47057">
            <w:pPr>
              <w:pStyle w:val="Default"/>
            </w:pPr>
            <w:r>
              <w:t xml:space="preserve">           </w:t>
            </w:r>
            <w:r w:rsidR="008005C7" w:rsidRPr="00F7116A">
              <w:t xml:space="preserve">(3) Note the support from the accountable body’s legal team. </w:t>
            </w:r>
          </w:p>
          <w:p w14:paraId="02B5D67E" w14:textId="70715BE9" w:rsidR="00270A2E" w:rsidRPr="00AF2C1C" w:rsidRDefault="00270A2E" w:rsidP="00D47057">
            <w:pPr>
              <w:pStyle w:val="NoSpacing"/>
              <w:rPr>
                <w:rFonts w:ascii="Arial" w:hAnsi="Arial" w:cs="Arial"/>
              </w:rPr>
            </w:pPr>
          </w:p>
          <w:p w14:paraId="14F25BCB" w14:textId="77777777" w:rsidR="00270A2E" w:rsidRDefault="00270A2E" w:rsidP="00D47057">
            <w:pPr>
              <w:pStyle w:val="NoSpacing"/>
              <w:rPr>
                <w:rFonts w:ascii="Arial" w:eastAsia="Times New Roman" w:hAnsi="Arial" w:cs="Arial"/>
                <w:b/>
                <w:bCs/>
                <w:color w:val="000000"/>
                <w:lang w:eastAsia="en-GB"/>
              </w:rPr>
            </w:pPr>
          </w:p>
        </w:tc>
        <w:tc>
          <w:tcPr>
            <w:tcW w:w="1417" w:type="dxa"/>
          </w:tcPr>
          <w:p w14:paraId="30B8412F" w14:textId="77777777" w:rsidR="00270A2E" w:rsidRDefault="00270A2E" w:rsidP="00D47057">
            <w:pPr>
              <w:pStyle w:val="NoSpacing"/>
              <w:rPr>
                <w:rFonts w:ascii="Arial" w:hAnsi="Arial" w:cs="Arial"/>
              </w:rPr>
            </w:pPr>
          </w:p>
        </w:tc>
      </w:tr>
      <w:bookmarkEnd w:id="3"/>
      <w:tr w:rsidR="008005C7" w:rsidRPr="00D721D0" w14:paraId="73F45DE3" w14:textId="77777777" w:rsidTr="0016305C">
        <w:tc>
          <w:tcPr>
            <w:tcW w:w="8330" w:type="dxa"/>
            <w:shd w:val="clear" w:color="auto" w:fill="D9D9D9" w:themeFill="background1" w:themeFillShade="D9"/>
          </w:tcPr>
          <w:p w14:paraId="70856DAF" w14:textId="6A2BD0B4" w:rsidR="008005C7" w:rsidRPr="00D721D0" w:rsidRDefault="008005C7"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18.</w:t>
            </w:r>
            <w:r>
              <w:rPr>
                <w:rFonts w:ascii="Arial" w:eastAsia="Times New Roman" w:hAnsi="Arial" w:cs="Arial"/>
                <w:b/>
                <w:bCs/>
                <w:color w:val="000000"/>
                <w:sz w:val="24"/>
                <w:szCs w:val="24"/>
                <w:lang w:eastAsia="en-GB"/>
              </w:rPr>
              <w:tab/>
              <w:t xml:space="preserve">Transport Forum   </w:t>
            </w:r>
            <w:r w:rsidRPr="00D721D0">
              <w:rPr>
                <w:rFonts w:ascii="Arial" w:eastAsia="Times New Roman" w:hAnsi="Arial" w:cs="Arial"/>
                <w:b/>
                <w:bCs/>
                <w:color w:val="000000"/>
                <w:sz w:val="24"/>
                <w:szCs w:val="24"/>
                <w:lang w:eastAsia="en-GB"/>
              </w:rPr>
              <w:t xml:space="preserve"> </w:t>
            </w:r>
          </w:p>
        </w:tc>
        <w:tc>
          <w:tcPr>
            <w:tcW w:w="1417" w:type="dxa"/>
            <w:shd w:val="clear" w:color="auto" w:fill="D9D9D9" w:themeFill="background1" w:themeFillShade="D9"/>
          </w:tcPr>
          <w:p w14:paraId="49CDB70E" w14:textId="77777777" w:rsidR="008005C7" w:rsidRPr="00D721D0" w:rsidRDefault="008005C7"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p>
        </w:tc>
      </w:tr>
      <w:tr w:rsidR="008005C7" w14:paraId="3E8EA1B5" w14:textId="77777777" w:rsidTr="0016305C">
        <w:tc>
          <w:tcPr>
            <w:tcW w:w="8330" w:type="dxa"/>
          </w:tcPr>
          <w:p w14:paraId="17B1A3A7" w14:textId="6AD3221C" w:rsidR="008005C7" w:rsidRPr="00AF2C1C" w:rsidRDefault="008005C7" w:rsidP="00D47057">
            <w:pPr>
              <w:pStyle w:val="NoSpacing"/>
              <w:rPr>
                <w:rFonts w:ascii="Arial" w:hAnsi="Arial" w:cs="Arial"/>
                <w:lang w:eastAsia="en-GB"/>
              </w:rPr>
            </w:pPr>
            <w:r>
              <w:rPr>
                <w:rFonts w:ascii="Arial" w:hAnsi="Arial" w:cs="Arial"/>
              </w:rPr>
              <w:t>18.1</w:t>
            </w:r>
            <w:r>
              <w:rPr>
                <w:rFonts w:ascii="Arial" w:hAnsi="Arial" w:cs="Arial"/>
              </w:rPr>
              <w:tab/>
            </w:r>
            <w:r w:rsidRPr="00AF2C1C">
              <w:rPr>
                <w:rFonts w:ascii="Arial" w:hAnsi="Arial" w:cs="Arial"/>
                <w:lang w:eastAsia="en-GB"/>
              </w:rPr>
              <w:t>The recommendation</w:t>
            </w:r>
            <w:r>
              <w:rPr>
                <w:rFonts w:ascii="Arial" w:hAnsi="Arial" w:cs="Arial"/>
                <w:lang w:eastAsia="en-GB"/>
              </w:rPr>
              <w:t>s</w:t>
            </w:r>
            <w:r w:rsidRPr="00AF2C1C">
              <w:rPr>
                <w:rFonts w:ascii="Arial" w:hAnsi="Arial" w:cs="Arial"/>
                <w:lang w:eastAsia="en-GB"/>
              </w:rPr>
              <w:t xml:space="preserve"> w</w:t>
            </w:r>
            <w:r>
              <w:rPr>
                <w:rFonts w:ascii="Arial" w:hAnsi="Arial" w:cs="Arial"/>
                <w:lang w:eastAsia="en-GB"/>
              </w:rPr>
              <w:t>ere</w:t>
            </w:r>
            <w:r w:rsidRPr="00AF2C1C">
              <w:rPr>
                <w:rFonts w:ascii="Arial" w:hAnsi="Arial" w:cs="Arial"/>
                <w:lang w:eastAsia="en-GB"/>
              </w:rPr>
              <w:t xml:space="preserve"> </w:t>
            </w:r>
            <w:r>
              <w:rPr>
                <w:rFonts w:ascii="Arial" w:hAnsi="Arial" w:cs="Arial"/>
                <w:b/>
                <w:lang w:eastAsia="en-GB"/>
              </w:rPr>
              <w:t>noted</w:t>
            </w:r>
            <w:r w:rsidRPr="00AF2C1C">
              <w:rPr>
                <w:rFonts w:ascii="Arial" w:hAnsi="Arial" w:cs="Arial"/>
                <w:lang w:eastAsia="en-GB"/>
              </w:rPr>
              <w:t xml:space="preserve"> by all Partnership Board members.</w:t>
            </w:r>
            <w:r>
              <w:rPr>
                <w:rFonts w:ascii="Arial" w:hAnsi="Arial" w:cs="Arial"/>
                <w:lang w:eastAsia="en-GB"/>
              </w:rPr>
              <w:t xml:space="preserve"> </w:t>
            </w:r>
            <w:r w:rsidRPr="00AF2C1C">
              <w:rPr>
                <w:rFonts w:ascii="Arial" w:hAnsi="Arial" w:cs="Arial"/>
                <w:lang w:eastAsia="en-GB"/>
              </w:rPr>
              <w:t xml:space="preserve"> </w:t>
            </w:r>
          </w:p>
          <w:p w14:paraId="14DFFC9C" w14:textId="77777777" w:rsidR="008005C7" w:rsidRDefault="008005C7" w:rsidP="00D47057">
            <w:pPr>
              <w:pStyle w:val="NoSpacing"/>
              <w:rPr>
                <w:rFonts w:ascii="Arial" w:hAnsi="Arial" w:cs="Arial"/>
              </w:rPr>
            </w:pPr>
          </w:p>
          <w:p w14:paraId="1570FFD3" w14:textId="77777777" w:rsidR="008005C7" w:rsidRPr="008005C7" w:rsidRDefault="008005C7" w:rsidP="00D47057">
            <w:pPr>
              <w:suppressAutoHyphens/>
              <w:spacing w:after="120"/>
              <w:jc w:val="both"/>
              <w:rPr>
                <w:rFonts w:ascii="Arial" w:eastAsia="Times New Roman" w:hAnsi="Arial" w:cs="Arial"/>
                <w:b/>
                <w:i/>
                <w:sz w:val="24"/>
                <w:szCs w:val="24"/>
                <w:lang w:eastAsia="ar-SA"/>
              </w:rPr>
            </w:pPr>
            <w:r w:rsidRPr="008005C7">
              <w:rPr>
                <w:rFonts w:ascii="Arial" w:eastAsia="Times New Roman" w:hAnsi="Arial" w:cs="Arial"/>
                <w:b/>
                <w:i/>
                <w:sz w:val="24"/>
                <w:szCs w:val="24"/>
                <w:lang w:eastAsia="ar-SA"/>
              </w:rPr>
              <w:t xml:space="preserve">RECOMMENDATIONS: </w:t>
            </w:r>
          </w:p>
          <w:p w14:paraId="2B12EEC3" w14:textId="77777777" w:rsidR="008005C7" w:rsidRPr="008005C7" w:rsidRDefault="008005C7" w:rsidP="00D47057">
            <w:pPr>
              <w:suppressAutoHyphens/>
              <w:jc w:val="both"/>
              <w:rPr>
                <w:rFonts w:ascii="Arial" w:eastAsia="Times New Roman" w:hAnsi="Arial" w:cs="Arial"/>
                <w:bCs/>
                <w:sz w:val="24"/>
                <w:szCs w:val="24"/>
                <w:lang w:eastAsia="ar-SA"/>
              </w:rPr>
            </w:pPr>
            <w:r w:rsidRPr="008005C7">
              <w:rPr>
                <w:rFonts w:ascii="Arial" w:eastAsia="Times New Roman" w:hAnsi="Arial" w:cs="Arial"/>
                <w:bCs/>
                <w:sz w:val="24"/>
                <w:szCs w:val="24"/>
                <w:lang w:eastAsia="ar-SA"/>
              </w:rPr>
              <w:t>The members of the Partnership Board are recommended to:</w:t>
            </w:r>
          </w:p>
          <w:p w14:paraId="105E6FA8" w14:textId="77777777" w:rsidR="008005C7" w:rsidRPr="008005C7" w:rsidRDefault="008005C7" w:rsidP="00D47057">
            <w:pPr>
              <w:suppressAutoHyphens/>
              <w:jc w:val="both"/>
              <w:rPr>
                <w:rFonts w:ascii="Arial" w:eastAsia="Arial Unicode MS" w:hAnsi="Arial" w:cs="Arial"/>
                <w:bCs/>
                <w:color w:val="000000"/>
                <w:sz w:val="24"/>
                <w:szCs w:val="24"/>
                <w:u w:color="000000"/>
                <w:bdr w:val="nil"/>
                <w:lang w:val="en-US" w:eastAsia="ar-SA"/>
              </w:rPr>
            </w:pPr>
          </w:p>
          <w:p w14:paraId="11EE3815" w14:textId="77777777" w:rsidR="008005C7" w:rsidRPr="008005C7" w:rsidRDefault="008005C7" w:rsidP="00D47057">
            <w:pPr>
              <w:numPr>
                <w:ilvl w:val="0"/>
                <w:numId w:val="10"/>
              </w:numPr>
              <w:suppressAutoHyphens/>
              <w:spacing w:after="120"/>
              <w:ind w:left="426" w:firstLine="316"/>
              <w:contextualSpacing/>
              <w:jc w:val="both"/>
              <w:rPr>
                <w:rFonts w:ascii="Arial" w:eastAsia="Arial Unicode MS" w:hAnsi="Arial" w:cs="Arial"/>
                <w:bCs/>
                <w:color w:val="000000"/>
                <w:sz w:val="24"/>
                <w:szCs w:val="24"/>
                <w:u w:color="000000"/>
                <w:bdr w:val="nil"/>
                <w:lang w:val="en-US" w:eastAsia="ar-SA"/>
              </w:rPr>
            </w:pPr>
            <w:r w:rsidRPr="008005C7">
              <w:rPr>
                <w:rFonts w:ascii="Arial" w:eastAsia="Arial Unicode MS" w:hAnsi="Arial" w:cs="Arial"/>
                <w:bCs/>
                <w:color w:val="000000"/>
                <w:sz w:val="24"/>
                <w:szCs w:val="24"/>
                <w:u w:color="000000"/>
                <w:bdr w:val="nil"/>
                <w:lang w:val="en-US" w:eastAsia="ar-SA"/>
              </w:rPr>
              <w:t>Note the recent meeting of the Transport Forum; and</w:t>
            </w:r>
          </w:p>
          <w:p w14:paraId="7AEA2C02" w14:textId="77777777" w:rsidR="008005C7" w:rsidRPr="008005C7" w:rsidRDefault="008005C7" w:rsidP="00D47057">
            <w:pPr>
              <w:numPr>
                <w:ilvl w:val="0"/>
                <w:numId w:val="10"/>
              </w:numPr>
              <w:suppressAutoHyphens/>
              <w:spacing w:after="120"/>
              <w:ind w:left="426" w:firstLine="316"/>
              <w:contextualSpacing/>
              <w:jc w:val="both"/>
              <w:rPr>
                <w:rFonts w:ascii="Arial" w:eastAsia="Arial Unicode MS" w:hAnsi="Arial" w:cs="Arial"/>
                <w:bCs/>
                <w:color w:val="000000"/>
                <w:sz w:val="24"/>
                <w:szCs w:val="24"/>
                <w:u w:color="000000"/>
                <w:bdr w:val="nil"/>
                <w:lang w:val="en-US" w:eastAsia="ar-SA"/>
              </w:rPr>
            </w:pPr>
            <w:r w:rsidRPr="008005C7">
              <w:rPr>
                <w:rFonts w:ascii="Arial" w:eastAsia="Arial Unicode MS" w:hAnsi="Arial" w:cs="Arial"/>
                <w:bCs/>
                <w:color w:val="000000"/>
                <w:sz w:val="24"/>
                <w:szCs w:val="24"/>
                <w:u w:color="000000"/>
                <w:bdr w:val="nil"/>
                <w:lang w:val="en-US" w:eastAsia="ar-SA"/>
              </w:rPr>
              <w:t>Note and consider the comments from the Forum.</w:t>
            </w:r>
          </w:p>
          <w:p w14:paraId="73878192" w14:textId="77777777" w:rsidR="008005C7" w:rsidRPr="00AF2C1C" w:rsidRDefault="008005C7" w:rsidP="00D47057">
            <w:pPr>
              <w:pStyle w:val="NoSpacing"/>
              <w:rPr>
                <w:rFonts w:ascii="Arial" w:hAnsi="Arial" w:cs="Arial"/>
              </w:rPr>
            </w:pPr>
          </w:p>
          <w:p w14:paraId="3082C0CA" w14:textId="77777777" w:rsidR="008005C7" w:rsidRDefault="008005C7" w:rsidP="00D47057">
            <w:pPr>
              <w:pStyle w:val="NoSpacing"/>
              <w:rPr>
                <w:rFonts w:ascii="Arial" w:eastAsia="Times New Roman" w:hAnsi="Arial" w:cs="Arial"/>
                <w:b/>
                <w:bCs/>
                <w:color w:val="000000"/>
                <w:lang w:eastAsia="en-GB"/>
              </w:rPr>
            </w:pPr>
          </w:p>
        </w:tc>
        <w:tc>
          <w:tcPr>
            <w:tcW w:w="1417" w:type="dxa"/>
          </w:tcPr>
          <w:p w14:paraId="232ADDE0" w14:textId="77777777" w:rsidR="008005C7" w:rsidRDefault="008005C7" w:rsidP="00D47057">
            <w:pPr>
              <w:pStyle w:val="NoSpacing"/>
              <w:rPr>
                <w:rFonts w:ascii="Arial" w:hAnsi="Arial" w:cs="Arial"/>
              </w:rPr>
            </w:pPr>
          </w:p>
        </w:tc>
      </w:tr>
      <w:tr w:rsidR="008005C7" w14:paraId="26AE2FB3" w14:textId="77777777" w:rsidTr="008005C7">
        <w:tc>
          <w:tcPr>
            <w:tcW w:w="8330" w:type="dxa"/>
            <w:shd w:val="clear" w:color="auto" w:fill="D9D9D9" w:themeFill="background1" w:themeFillShade="D9"/>
          </w:tcPr>
          <w:p w14:paraId="35CA5950" w14:textId="1898503E" w:rsidR="008005C7" w:rsidRPr="008005C7" w:rsidRDefault="008005C7"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r w:rsidRPr="008005C7">
              <w:rPr>
                <w:rFonts w:ascii="Arial" w:eastAsia="Times New Roman" w:hAnsi="Arial" w:cs="Arial"/>
                <w:b/>
                <w:bCs/>
                <w:color w:val="000000"/>
                <w:sz w:val="24"/>
                <w:szCs w:val="24"/>
                <w:lang w:eastAsia="en-GB"/>
              </w:rPr>
              <w:t>19. AOB</w:t>
            </w:r>
          </w:p>
        </w:tc>
        <w:tc>
          <w:tcPr>
            <w:tcW w:w="1417" w:type="dxa"/>
            <w:shd w:val="clear" w:color="auto" w:fill="D9D9D9" w:themeFill="background1" w:themeFillShade="D9"/>
          </w:tcPr>
          <w:p w14:paraId="2ED118B9" w14:textId="77777777" w:rsidR="008005C7" w:rsidRPr="008005C7" w:rsidRDefault="008005C7"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p>
        </w:tc>
      </w:tr>
      <w:tr w:rsidR="008005C7" w14:paraId="18385002" w14:textId="77777777" w:rsidTr="0016305C">
        <w:tc>
          <w:tcPr>
            <w:tcW w:w="8330" w:type="dxa"/>
          </w:tcPr>
          <w:p w14:paraId="69622948" w14:textId="77777777" w:rsidR="008005C7" w:rsidRDefault="0020058F" w:rsidP="00D47057">
            <w:pPr>
              <w:pStyle w:val="NoSpacing"/>
              <w:rPr>
                <w:rFonts w:ascii="Arial" w:hAnsi="Arial" w:cs="Arial"/>
              </w:rPr>
            </w:pPr>
            <w:r>
              <w:rPr>
                <w:rFonts w:ascii="Arial" w:hAnsi="Arial" w:cs="Arial"/>
              </w:rPr>
              <w:t xml:space="preserve">19.1    No other business was raised. </w:t>
            </w:r>
          </w:p>
          <w:p w14:paraId="2FE28057" w14:textId="63E528FC" w:rsidR="0020058F" w:rsidRDefault="0020058F" w:rsidP="00D47057">
            <w:pPr>
              <w:pStyle w:val="NoSpacing"/>
              <w:rPr>
                <w:rFonts w:ascii="Arial" w:hAnsi="Arial" w:cs="Arial"/>
              </w:rPr>
            </w:pPr>
          </w:p>
        </w:tc>
        <w:tc>
          <w:tcPr>
            <w:tcW w:w="1417" w:type="dxa"/>
          </w:tcPr>
          <w:p w14:paraId="1F624686" w14:textId="77777777" w:rsidR="008005C7" w:rsidRDefault="008005C7" w:rsidP="00D47057">
            <w:pPr>
              <w:pStyle w:val="NoSpacing"/>
              <w:rPr>
                <w:rFonts w:ascii="Arial" w:hAnsi="Arial" w:cs="Arial"/>
              </w:rPr>
            </w:pPr>
          </w:p>
        </w:tc>
      </w:tr>
      <w:tr w:rsidR="008005C7" w14:paraId="1A2BA2C3" w14:textId="77777777" w:rsidTr="008005C7">
        <w:tc>
          <w:tcPr>
            <w:tcW w:w="8330" w:type="dxa"/>
            <w:shd w:val="clear" w:color="auto" w:fill="D9D9D9" w:themeFill="background1" w:themeFillShade="D9"/>
          </w:tcPr>
          <w:p w14:paraId="2E65A056" w14:textId="53FBDDEE" w:rsidR="008005C7" w:rsidRPr="008005C7" w:rsidRDefault="008005C7"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r w:rsidRPr="008005C7">
              <w:rPr>
                <w:rFonts w:ascii="Arial" w:eastAsia="Times New Roman" w:hAnsi="Arial" w:cs="Arial"/>
                <w:b/>
                <w:bCs/>
                <w:color w:val="000000"/>
                <w:sz w:val="24"/>
                <w:szCs w:val="24"/>
                <w:lang w:eastAsia="en-GB"/>
              </w:rPr>
              <w:t>20. Date of Next Meeting</w:t>
            </w:r>
          </w:p>
        </w:tc>
        <w:tc>
          <w:tcPr>
            <w:tcW w:w="1417" w:type="dxa"/>
            <w:shd w:val="clear" w:color="auto" w:fill="D9D9D9" w:themeFill="background1" w:themeFillShade="D9"/>
          </w:tcPr>
          <w:p w14:paraId="0BC4DBA9" w14:textId="77777777" w:rsidR="008005C7" w:rsidRPr="008005C7" w:rsidRDefault="008005C7" w:rsidP="00D47057">
            <w:pPr>
              <w:pStyle w:val="ListParagraph"/>
              <w:pBdr>
                <w:top w:val="nil"/>
                <w:left w:val="nil"/>
                <w:bottom w:val="nil"/>
                <w:right w:val="nil"/>
                <w:between w:val="nil"/>
                <w:bar w:val="nil"/>
              </w:pBdr>
              <w:spacing w:before="120" w:after="120" w:line="360" w:lineRule="auto"/>
              <w:ind w:left="0"/>
              <w:rPr>
                <w:rFonts w:ascii="Arial" w:eastAsia="Times New Roman" w:hAnsi="Arial" w:cs="Arial"/>
                <w:b/>
                <w:bCs/>
                <w:color w:val="000000"/>
                <w:sz w:val="24"/>
                <w:szCs w:val="24"/>
                <w:lang w:eastAsia="en-GB"/>
              </w:rPr>
            </w:pPr>
          </w:p>
        </w:tc>
      </w:tr>
      <w:tr w:rsidR="008005C7" w14:paraId="771CDC30" w14:textId="77777777" w:rsidTr="0016305C">
        <w:tc>
          <w:tcPr>
            <w:tcW w:w="8330" w:type="dxa"/>
          </w:tcPr>
          <w:p w14:paraId="22AFF6B0" w14:textId="62B3CCD3" w:rsidR="008005C7" w:rsidRDefault="0020058F" w:rsidP="00D47057">
            <w:pPr>
              <w:pStyle w:val="NoSpacing"/>
              <w:rPr>
                <w:rFonts w:ascii="Arial" w:hAnsi="Arial" w:cs="Arial"/>
              </w:rPr>
            </w:pPr>
            <w:r>
              <w:rPr>
                <w:rFonts w:ascii="Arial" w:hAnsi="Arial" w:cs="Arial"/>
              </w:rPr>
              <w:t xml:space="preserve">20.1   It was noted that the date for the next Partnership Board meeting will be the </w:t>
            </w:r>
            <w:proofErr w:type="gramStart"/>
            <w:r>
              <w:rPr>
                <w:rFonts w:ascii="Arial" w:hAnsi="Arial" w:cs="Arial"/>
              </w:rPr>
              <w:t>26</w:t>
            </w:r>
            <w:r w:rsidRPr="0020058F">
              <w:rPr>
                <w:rFonts w:ascii="Arial" w:hAnsi="Arial" w:cs="Arial"/>
                <w:vertAlign w:val="superscript"/>
              </w:rPr>
              <w:t>th</w:t>
            </w:r>
            <w:proofErr w:type="gramEnd"/>
            <w:r>
              <w:rPr>
                <w:rFonts w:ascii="Arial" w:hAnsi="Arial" w:cs="Arial"/>
              </w:rPr>
              <w:t xml:space="preserve"> September 2022, 9:00-12:00pm. </w:t>
            </w:r>
          </w:p>
        </w:tc>
        <w:tc>
          <w:tcPr>
            <w:tcW w:w="1417" w:type="dxa"/>
          </w:tcPr>
          <w:p w14:paraId="539786D8" w14:textId="77777777" w:rsidR="008005C7" w:rsidRDefault="008005C7" w:rsidP="00D47057">
            <w:pPr>
              <w:pStyle w:val="NoSpacing"/>
              <w:rPr>
                <w:rFonts w:ascii="Arial" w:hAnsi="Arial" w:cs="Arial"/>
              </w:rPr>
            </w:pPr>
          </w:p>
        </w:tc>
      </w:tr>
    </w:tbl>
    <w:p w14:paraId="169EC96A" w14:textId="77777777" w:rsidR="00E10B21" w:rsidRDefault="00E10B21" w:rsidP="00D47057">
      <w:pPr>
        <w:rPr>
          <w:rFonts w:ascii="Arial" w:hAnsi="Arial" w:cs="Arial"/>
          <w:sz w:val="24"/>
          <w:szCs w:val="24"/>
        </w:rPr>
      </w:pPr>
    </w:p>
    <w:sectPr w:rsidR="00E10B21" w:rsidSect="0087389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CF8A" w14:textId="77777777" w:rsidR="009D6109" w:rsidRDefault="009D6109">
      <w:pPr>
        <w:spacing w:after="0" w:line="240" w:lineRule="auto"/>
      </w:pPr>
      <w:r>
        <w:separator/>
      </w:r>
    </w:p>
  </w:endnote>
  <w:endnote w:type="continuationSeparator" w:id="0">
    <w:p w14:paraId="5B60F480" w14:textId="77777777" w:rsidR="009D6109" w:rsidRDefault="009D6109">
      <w:pPr>
        <w:spacing w:after="0" w:line="240" w:lineRule="auto"/>
      </w:pPr>
      <w:r>
        <w:continuationSeparator/>
      </w:r>
    </w:p>
  </w:endnote>
  <w:endnote w:type="continuationNotice" w:id="1">
    <w:p w14:paraId="16FF4DF8" w14:textId="77777777" w:rsidR="009D6109" w:rsidRDefault="009D6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A061" w14:textId="77777777" w:rsidR="009D6109" w:rsidRDefault="009D6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BEE6" w14:textId="77777777" w:rsidR="009D6109" w:rsidRDefault="009D6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EB49" w14:textId="77777777" w:rsidR="009D6109" w:rsidRDefault="009D6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FF21" w14:textId="77777777" w:rsidR="009D6109" w:rsidRDefault="009D6109">
      <w:pPr>
        <w:spacing w:after="0" w:line="240" w:lineRule="auto"/>
      </w:pPr>
      <w:r>
        <w:separator/>
      </w:r>
    </w:p>
  </w:footnote>
  <w:footnote w:type="continuationSeparator" w:id="0">
    <w:p w14:paraId="04579303" w14:textId="77777777" w:rsidR="009D6109" w:rsidRDefault="009D6109">
      <w:pPr>
        <w:spacing w:after="0" w:line="240" w:lineRule="auto"/>
      </w:pPr>
      <w:r>
        <w:continuationSeparator/>
      </w:r>
    </w:p>
  </w:footnote>
  <w:footnote w:type="continuationNotice" w:id="1">
    <w:p w14:paraId="2049C02D" w14:textId="77777777" w:rsidR="009D6109" w:rsidRDefault="009D61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F145" w14:textId="4F31422B" w:rsidR="009D6109" w:rsidRDefault="00DE119D">
    <w:pPr>
      <w:pStyle w:val="Header"/>
    </w:pPr>
    <w:r>
      <w:rPr>
        <w:noProof/>
      </w:rPr>
      <w:pict w14:anchorId="4F642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38438" o:spid="_x0000_s2050" type="#_x0000_t136" style="position:absolute;margin-left:0;margin-top:0;width:404.9pt;height:242.9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C974" w14:textId="2E0B5D29" w:rsidR="009D6109" w:rsidRDefault="00DE119D">
    <w:pPr>
      <w:pStyle w:val="Header"/>
      <w:jc w:val="right"/>
    </w:pPr>
    <w:r>
      <w:rPr>
        <w:noProof/>
      </w:rPr>
      <w:pict w14:anchorId="7138E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38439" o:spid="_x0000_s2051" type="#_x0000_t136" style="position:absolute;left:0;text-align:left;margin-left:0;margin-top:0;width:404.9pt;height:242.9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D6109">
      <w:rPr>
        <w:noProof/>
        <w:lang w:eastAsia="en-GB"/>
      </w:rPr>
      <w:drawing>
        <wp:anchor distT="0" distB="0" distL="114300" distR="114300" simplePos="0" relativeHeight="251658240" behindDoc="1" locked="0" layoutInCell="1" allowOverlap="1" wp14:anchorId="169EC975" wp14:editId="169EC976">
          <wp:simplePos x="0" y="0"/>
          <wp:positionH relativeFrom="column">
            <wp:posOffset>4043680</wp:posOffset>
          </wp:positionH>
          <wp:positionV relativeFrom="paragraph">
            <wp:posOffset>-219075</wp:posOffset>
          </wp:positionV>
          <wp:extent cx="2219325" cy="476885"/>
          <wp:effectExtent l="0" t="0" r="9525" b="0"/>
          <wp:wrapThrough wrapText="bothSides">
            <wp:wrapPolygon edited="0">
              <wp:start x="1112" y="0"/>
              <wp:lineTo x="0" y="3451"/>
              <wp:lineTo x="0" y="17257"/>
              <wp:lineTo x="1112" y="20708"/>
              <wp:lineTo x="3523" y="20708"/>
              <wp:lineTo x="21507" y="19846"/>
              <wp:lineTo x="21507" y="0"/>
              <wp:lineTo x="3523" y="0"/>
              <wp:lineTo x="111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e_logo_colour_cmyk_01_1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4768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44D1" w14:textId="0AE4B589" w:rsidR="009D6109" w:rsidRDefault="00DE119D">
    <w:pPr>
      <w:pStyle w:val="Header"/>
    </w:pPr>
    <w:r>
      <w:rPr>
        <w:noProof/>
      </w:rPr>
      <w:pict w14:anchorId="6F3CC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38437" o:spid="_x0000_s2049" type="#_x0000_t136" style="position:absolute;margin-left:0;margin-top:0;width:404.9pt;height:242.9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13F"/>
    <w:multiLevelType w:val="hybridMultilevel"/>
    <w:tmpl w:val="045ECFDC"/>
    <w:lvl w:ilvl="0" w:tplc="08090003">
      <w:start w:val="1"/>
      <w:numFmt w:val="bullet"/>
      <w:lvlText w:val="o"/>
      <w:lvlJc w:val="left"/>
      <w:pPr>
        <w:ind w:left="1177" w:hanging="360"/>
      </w:pPr>
      <w:rPr>
        <w:rFonts w:ascii="Courier New" w:hAnsi="Courier New" w:cs="Courier New"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1" w15:restartNumberingAfterBreak="0">
    <w:nsid w:val="06CD26B8"/>
    <w:multiLevelType w:val="hybridMultilevel"/>
    <w:tmpl w:val="91469C66"/>
    <w:lvl w:ilvl="0" w:tplc="836AE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B56F2"/>
    <w:multiLevelType w:val="multilevel"/>
    <w:tmpl w:val="996A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16B5D"/>
    <w:multiLevelType w:val="multilevel"/>
    <w:tmpl w:val="580E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54A49"/>
    <w:multiLevelType w:val="hybridMultilevel"/>
    <w:tmpl w:val="BC3608D2"/>
    <w:lvl w:ilvl="0" w:tplc="A64E9DF2">
      <w:start w:val="1"/>
      <w:numFmt w:val="decimal"/>
      <w:lvlText w:val="(%1)"/>
      <w:lvlJc w:val="left"/>
      <w:pPr>
        <w:ind w:left="786" w:hanging="360"/>
      </w:pPr>
      <w:rPr>
        <w:rFonts w:hint="default"/>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FCB0B27"/>
    <w:multiLevelType w:val="hybridMultilevel"/>
    <w:tmpl w:val="526439EA"/>
    <w:lvl w:ilvl="0" w:tplc="C9E010F2">
      <w:numFmt w:val="bullet"/>
      <w:lvlText w:val="-"/>
      <w:lvlJc w:val="left"/>
      <w:pPr>
        <w:ind w:left="-349" w:hanging="360"/>
      </w:pPr>
      <w:rPr>
        <w:rFonts w:ascii="Arial" w:eastAsia="Arial" w:hAnsi="Arial"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6" w15:restartNumberingAfterBreak="0">
    <w:nsid w:val="0FF4336A"/>
    <w:multiLevelType w:val="hybridMultilevel"/>
    <w:tmpl w:val="2376BE80"/>
    <w:lvl w:ilvl="0" w:tplc="08090003">
      <w:start w:val="1"/>
      <w:numFmt w:val="bullet"/>
      <w:lvlText w:val="o"/>
      <w:lvlJc w:val="left"/>
      <w:pPr>
        <w:ind w:left="1461" w:hanging="360"/>
      </w:pPr>
      <w:rPr>
        <w:rFonts w:ascii="Courier New" w:hAnsi="Courier New" w:cs="Courier New"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7" w15:restartNumberingAfterBreak="0">
    <w:nsid w:val="11464DC6"/>
    <w:multiLevelType w:val="hybridMultilevel"/>
    <w:tmpl w:val="16C02DAA"/>
    <w:lvl w:ilvl="0" w:tplc="370E5F1C">
      <w:start w:val="1"/>
      <w:numFmt w:val="decimal"/>
      <w:lvlText w:val="(%1)"/>
      <w:lvlJc w:val="left"/>
      <w:pPr>
        <w:ind w:left="2018" w:hanging="720"/>
      </w:pPr>
      <w:rPr>
        <w:rFonts w:hint="default"/>
        <w:b w:val="0"/>
      </w:rPr>
    </w:lvl>
    <w:lvl w:ilvl="1" w:tplc="08090019">
      <w:start w:val="1"/>
      <w:numFmt w:val="lowerLetter"/>
      <w:lvlText w:val="%2."/>
      <w:lvlJc w:val="left"/>
      <w:pPr>
        <w:ind w:left="2378" w:hanging="360"/>
      </w:pPr>
    </w:lvl>
    <w:lvl w:ilvl="2" w:tplc="0809001B" w:tentative="1">
      <w:start w:val="1"/>
      <w:numFmt w:val="lowerRoman"/>
      <w:lvlText w:val="%3."/>
      <w:lvlJc w:val="right"/>
      <w:pPr>
        <w:ind w:left="3098" w:hanging="180"/>
      </w:pPr>
    </w:lvl>
    <w:lvl w:ilvl="3" w:tplc="0809000F" w:tentative="1">
      <w:start w:val="1"/>
      <w:numFmt w:val="decimal"/>
      <w:lvlText w:val="%4."/>
      <w:lvlJc w:val="left"/>
      <w:pPr>
        <w:ind w:left="3818" w:hanging="360"/>
      </w:pPr>
    </w:lvl>
    <w:lvl w:ilvl="4" w:tplc="08090019" w:tentative="1">
      <w:start w:val="1"/>
      <w:numFmt w:val="lowerLetter"/>
      <w:lvlText w:val="%5."/>
      <w:lvlJc w:val="left"/>
      <w:pPr>
        <w:ind w:left="4538" w:hanging="360"/>
      </w:pPr>
    </w:lvl>
    <w:lvl w:ilvl="5" w:tplc="0809001B" w:tentative="1">
      <w:start w:val="1"/>
      <w:numFmt w:val="lowerRoman"/>
      <w:lvlText w:val="%6."/>
      <w:lvlJc w:val="right"/>
      <w:pPr>
        <w:ind w:left="5258" w:hanging="180"/>
      </w:pPr>
    </w:lvl>
    <w:lvl w:ilvl="6" w:tplc="0809000F" w:tentative="1">
      <w:start w:val="1"/>
      <w:numFmt w:val="decimal"/>
      <w:lvlText w:val="%7."/>
      <w:lvlJc w:val="left"/>
      <w:pPr>
        <w:ind w:left="5978" w:hanging="360"/>
      </w:pPr>
    </w:lvl>
    <w:lvl w:ilvl="7" w:tplc="08090019" w:tentative="1">
      <w:start w:val="1"/>
      <w:numFmt w:val="lowerLetter"/>
      <w:lvlText w:val="%8."/>
      <w:lvlJc w:val="left"/>
      <w:pPr>
        <w:ind w:left="6698" w:hanging="360"/>
      </w:pPr>
    </w:lvl>
    <w:lvl w:ilvl="8" w:tplc="0809001B" w:tentative="1">
      <w:start w:val="1"/>
      <w:numFmt w:val="lowerRoman"/>
      <w:lvlText w:val="%9."/>
      <w:lvlJc w:val="right"/>
      <w:pPr>
        <w:ind w:left="7418" w:hanging="180"/>
      </w:pPr>
    </w:lvl>
  </w:abstractNum>
  <w:abstractNum w:abstractNumId="8" w15:restartNumberingAfterBreak="0">
    <w:nsid w:val="1BEC5776"/>
    <w:multiLevelType w:val="hybridMultilevel"/>
    <w:tmpl w:val="4E0A2E90"/>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1D046211"/>
    <w:multiLevelType w:val="multilevel"/>
    <w:tmpl w:val="C00E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E6598"/>
    <w:multiLevelType w:val="hybridMultilevel"/>
    <w:tmpl w:val="7B46B35C"/>
    <w:lvl w:ilvl="0" w:tplc="1602B6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13CFE"/>
    <w:multiLevelType w:val="multilevel"/>
    <w:tmpl w:val="4F608EB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24178F"/>
    <w:multiLevelType w:val="hybridMultilevel"/>
    <w:tmpl w:val="2B04A816"/>
    <w:lvl w:ilvl="0" w:tplc="553C79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22396"/>
    <w:multiLevelType w:val="hybridMultilevel"/>
    <w:tmpl w:val="CC44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24FD8"/>
    <w:multiLevelType w:val="hybridMultilevel"/>
    <w:tmpl w:val="16C02DAA"/>
    <w:lvl w:ilvl="0" w:tplc="370E5F1C">
      <w:start w:val="1"/>
      <w:numFmt w:val="decimal"/>
      <w:lvlText w:val="(%1)"/>
      <w:lvlJc w:val="left"/>
      <w:pPr>
        <w:ind w:left="2018" w:hanging="720"/>
      </w:pPr>
      <w:rPr>
        <w:rFonts w:hint="default"/>
        <w:b w:val="0"/>
      </w:rPr>
    </w:lvl>
    <w:lvl w:ilvl="1" w:tplc="08090019">
      <w:start w:val="1"/>
      <w:numFmt w:val="lowerLetter"/>
      <w:lvlText w:val="%2."/>
      <w:lvlJc w:val="left"/>
      <w:pPr>
        <w:ind w:left="2378" w:hanging="360"/>
      </w:pPr>
    </w:lvl>
    <w:lvl w:ilvl="2" w:tplc="0809001B" w:tentative="1">
      <w:start w:val="1"/>
      <w:numFmt w:val="lowerRoman"/>
      <w:lvlText w:val="%3."/>
      <w:lvlJc w:val="right"/>
      <w:pPr>
        <w:ind w:left="3098" w:hanging="180"/>
      </w:pPr>
    </w:lvl>
    <w:lvl w:ilvl="3" w:tplc="0809000F" w:tentative="1">
      <w:start w:val="1"/>
      <w:numFmt w:val="decimal"/>
      <w:lvlText w:val="%4."/>
      <w:lvlJc w:val="left"/>
      <w:pPr>
        <w:ind w:left="3818" w:hanging="360"/>
      </w:pPr>
    </w:lvl>
    <w:lvl w:ilvl="4" w:tplc="08090019" w:tentative="1">
      <w:start w:val="1"/>
      <w:numFmt w:val="lowerLetter"/>
      <w:lvlText w:val="%5."/>
      <w:lvlJc w:val="left"/>
      <w:pPr>
        <w:ind w:left="4538" w:hanging="360"/>
      </w:pPr>
    </w:lvl>
    <w:lvl w:ilvl="5" w:tplc="0809001B" w:tentative="1">
      <w:start w:val="1"/>
      <w:numFmt w:val="lowerRoman"/>
      <w:lvlText w:val="%6."/>
      <w:lvlJc w:val="right"/>
      <w:pPr>
        <w:ind w:left="5258" w:hanging="180"/>
      </w:pPr>
    </w:lvl>
    <w:lvl w:ilvl="6" w:tplc="0809000F" w:tentative="1">
      <w:start w:val="1"/>
      <w:numFmt w:val="decimal"/>
      <w:lvlText w:val="%7."/>
      <w:lvlJc w:val="left"/>
      <w:pPr>
        <w:ind w:left="5978" w:hanging="360"/>
      </w:pPr>
    </w:lvl>
    <w:lvl w:ilvl="7" w:tplc="08090019" w:tentative="1">
      <w:start w:val="1"/>
      <w:numFmt w:val="lowerLetter"/>
      <w:lvlText w:val="%8."/>
      <w:lvlJc w:val="left"/>
      <w:pPr>
        <w:ind w:left="6698" w:hanging="360"/>
      </w:pPr>
    </w:lvl>
    <w:lvl w:ilvl="8" w:tplc="0809001B" w:tentative="1">
      <w:start w:val="1"/>
      <w:numFmt w:val="lowerRoman"/>
      <w:lvlText w:val="%9."/>
      <w:lvlJc w:val="right"/>
      <w:pPr>
        <w:ind w:left="7418" w:hanging="180"/>
      </w:pPr>
    </w:lvl>
  </w:abstractNum>
  <w:abstractNum w:abstractNumId="15" w15:restartNumberingAfterBreak="0">
    <w:nsid w:val="2B2A1F74"/>
    <w:multiLevelType w:val="multilevel"/>
    <w:tmpl w:val="ADDAFC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395D5F"/>
    <w:multiLevelType w:val="hybridMultilevel"/>
    <w:tmpl w:val="16C02DAA"/>
    <w:lvl w:ilvl="0" w:tplc="370E5F1C">
      <w:start w:val="1"/>
      <w:numFmt w:val="decimal"/>
      <w:lvlText w:val="(%1)"/>
      <w:lvlJc w:val="left"/>
      <w:pPr>
        <w:ind w:left="2018" w:hanging="720"/>
      </w:pPr>
      <w:rPr>
        <w:rFonts w:hint="default"/>
        <w:b w:val="0"/>
      </w:rPr>
    </w:lvl>
    <w:lvl w:ilvl="1" w:tplc="08090019">
      <w:start w:val="1"/>
      <w:numFmt w:val="lowerLetter"/>
      <w:lvlText w:val="%2."/>
      <w:lvlJc w:val="left"/>
      <w:pPr>
        <w:ind w:left="2378" w:hanging="360"/>
      </w:pPr>
    </w:lvl>
    <w:lvl w:ilvl="2" w:tplc="0809001B" w:tentative="1">
      <w:start w:val="1"/>
      <w:numFmt w:val="lowerRoman"/>
      <w:lvlText w:val="%3."/>
      <w:lvlJc w:val="right"/>
      <w:pPr>
        <w:ind w:left="3098" w:hanging="180"/>
      </w:pPr>
    </w:lvl>
    <w:lvl w:ilvl="3" w:tplc="0809000F" w:tentative="1">
      <w:start w:val="1"/>
      <w:numFmt w:val="decimal"/>
      <w:lvlText w:val="%4."/>
      <w:lvlJc w:val="left"/>
      <w:pPr>
        <w:ind w:left="3818" w:hanging="360"/>
      </w:pPr>
    </w:lvl>
    <w:lvl w:ilvl="4" w:tplc="08090019" w:tentative="1">
      <w:start w:val="1"/>
      <w:numFmt w:val="lowerLetter"/>
      <w:lvlText w:val="%5."/>
      <w:lvlJc w:val="left"/>
      <w:pPr>
        <w:ind w:left="4538" w:hanging="360"/>
      </w:pPr>
    </w:lvl>
    <w:lvl w:ilvl="5" w:tplc="0809001B" w:tentative="1">
      <w:start w:val="1"/>
      <w:numFmt w:val="lowerRoman"/>
      <w:lvlText w:val="%6."/>
      <w:lvlJc w:val="right"/>
      <w:pPr>
        <w:ind w:left="5258" w:hanging="180"/>
      </w:pPr>
    </w:lvl>
    <w:lvl w:ilvl="6" w:tplc="0809000F" w:tentative="1">
      <w:start w:val="1"/>
      <w:numFmt w:val="decimal"/>
      <w:lvlText w:val="%7."/>
      <w:lvlJc w:val="left"/>
      <w:pPr>
        <w:ind w:left="5978" w:hanging="360"/>
      </w:pPr>
    </w:lvl>
    <w:lvl w:ilvl="7" w:tplc="08090019" w:tentative="1">
      <w:start w:val="1"/>
      <w:numFmt w:val="lowerLetter"/>
      <w:lvlText w:val="%8."/>
      <w:lvlJc w:val="left"/>
      <w:pPr>
        <w:ind w:left="6698" w:hanging="360"/>
      </w:pPr>
    </w:lvl>
    <w:lvl w:ilvl="8" w:tplc="0809001B" w:tentative="1">
      <w:start w:val="1"/>
      <w:numFmt w:val="lowerRoman"/>
      <w:lvlText w:val="%9."/>
      <w:lvlJc w:val="right"/>
      <w:pPr>
        <w:ind w:left="7418" w:hanging="180"/>
      </w:pPr>
    </w:lvl>
  </w:abstractNum>
  <w:abstractNum w:abstractNumId="17" w15:restartNumberingAfterBreak="0">
    <w:nsid w:val="2D641CB8"/>
    <w:multiLevelType w:val="hybridMultilevel"/>
    <w:tmpl w:val="CD34D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C12F1B"/>
    <w:multiLevelType w:val="hybridMultilevel"/>
    <w:tmpl w:val="82BC0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F27DD"/>
    <w:multiLevelType w:val="multilevel"/>
    <w:tmpl w:val="6258639C"/>
    <w:lvl w:ilvl="0">
      <w:start w:val="1"/>
      <w:numFmt w:val="decimal"/>
      <w:lvlRestart w:val="0"/>
      <w:pStyle w:val="Heading1"/>
      <w:suff w:val="nothing"/>
      <w:lvlText w:val=""/>
      <w:lvlJc w:val="left"/>
      <w:pPr>
        <w:ind w:left="0" w:firstLine="0"/>
      </w:pPr>
    </w:lvl>
    <w:lvl w:ilvl="1">
      <w:start w:val="1"/>
      <w:numFmt w:val="decimal"/>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decimal"/>
      <w:lvlRestart w:val="1"/>
      <w:pStyle w:val="NormalNumbered"/>
      <w:lvlText w:val="%4."/>
      <w:lvlJc w:val="left"/>
      <w:pPr>
        <w:ind w:left="0" w:hanging="567"/>
      </w:pPr>
    </w:lvl>
    <w:lvl w:ilvl="4">
      <w:start w:val="1"/>
      <w:numFmt w:val="lowerLetter"/>
      <w:lvlText w:val="(%5)"/>
      <w:lvlJc w:val="left"/>
      <w:pPr>
        <w:ind w:left="1800" w:hanging="360"/>
      </w:pPr>
      <w:rPr>
        <w:b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DD06F4"/>
    <w:multiLevelType w:val="multilevel"/>
    <w:tmpl w:val="C7DAA412"/>
    <w:lvl w:ilvl="0">
      <w:start w:val="1"/>
      <w:numFmt w:val="decimal"/>
      <w:lvlText w:val="%1."/>
      <w:lvlJc w:val="left"/>
      <w:pPr>
        <w:ind w:left="360" w:hanging="360"/>
      </w:pPr>
      <w:rPr>
        <w:rFonts w:ascii="Arial" w:hAnsi="Arial" w:cs="Arial" w:hint="default"/>
        <w:b/>
        <w:color w:val="000000"/>
      </w:rPr>
    </w:lvl>
    <w:lvl w:ilvl="1">
      <w:start w:val="1"/>
      <w:numFmt w:val="decimal"/>
      <w:isLgl/>
      <w:lvlText w:val="%1.%2"/>
      <w:lvlJc w:val="left"/>
      <w:pPr>
        <w:ind w:left="360" w:hanging="360"/>
      </w:pPr>
      <w:rPr>
        <w:rFonts w:ascii="Arial" w:hAnsi="Arial" w:cs="Arial" w:hint="default"/>
        <w:b w:val="0"/>
        <w:i w:val="0"/>
        <w:sz w:val="24"/>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2BE054B"/>
    <w:multiLevelType w:val="hybridMultilevel"/>
    <w:tmpl w:val="7F485B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B21D3"/>
    <w:multiLevelType w:val="hybridMultilevel"/>
    <w:tmpl w:val="C47C522C"/>
    <w:lvl w:ilvl="0" w:tplc="836AEC52">
      <w:start w:val="1"/>
      <w:numFmt w:val="decimal"/>
      <w:lvlText w:val="(%1)"/>
      <w:lvlJc w:val="left"/>
      <w:pPr>
        <w:ind w:left="2216" w:hanging="360"/>
      </w:pPr>
      <w:rPr>
        <w:rFonts w:hint="default"/>
      </w:rPr>
    </w:lvl>
    <w:lvl w:ilvl="1" w:tplc="08090019">
      <w:start w:val="1"/>
      <w:numFmt w:val="lowerLetter"/>
      <w:lvlText w:val="%2."/>
      <w:lvlJc w:val="left"/>
      <w:pPr>
        <w:ind w:left="2936" w:hanging="360"/>
      </w:pPr>
    </w:lvl>
    <w:lvl w:ilvl="2" w:tplc="0809001B" w:tentative="1">
      <w:start w:val="1"/>
      <w:numFmt w:val="lowerRoman"/>
      <w:lvlText w:val="%3."/>
      <w:lvlJc w:val="right"/>
      <w:pPr>
        <w:ind w:left="3656" w:hanging="180"/>
      </w:pPr>
    </w:lvl>
    <w:lvl w:ilvl="3" w:tplc="0809000F" w:tentative="1">
      <w:start w:val="1"/>
      <w:numFmt w:val="decimal"/>
      <w:lvlText w:val="%4."/>
      <w:lvlJc w:val="left"/>
      <w:pPr>
        <w:ind w:left="4376" w:hanging="360"/>
      </w:pPr>
    </w:lvl>
    <w:lvl w:ilvl="4" w:tplc="08090019" w:tentative="1">
      <w:start w:val="1"/>
      <w:numFmt w:val="lowerLetter"/>
      <w:lvlText w:val="%5."/>
      <w:lvlJc w:val="left"/>
      <w:pPr>
        <w:ind w:left="5096" w:hanging="360"/>
      </w:pPr>
    </w:lvl>
    <w:lvl w:ilvl="5" w:tplc="0809001B" w:tentative="1">
      <w:start w:val="1"/>
      <w:numFmt w:val="lowerRoman"/>
      <w:lvlText w:val="%6."/>
      <w:lvlJc w:val="right"/>
      <w:pPr>
        <w:ind w:left="5816" w:hanging="180"/>
      </w:pPr>
    </w:lvl>
    <w:lvl w:ilvl="6" w:tplc="0809000F" w:tentative="1">
      <w:start w:val="1"/>
      <w:numFmt w:val="decimal"/>
      <w:lvlText w:val="%7."/>
      <w:lvlJc w:val="left"/>
      <w:pPr>
        <w:ind w:left="6536" w:hanging="360"/>
      </w:pPr>
    </w:lvl>
    <w:lvl w:ilvl="7" w:tplc="08090019" w:tentative="1">
      <w:start w:val="1"/>
      <w:numFmt w:val="lowerLetter"/>
      <w:lvlText w:val="%8."/>
      <w:lvlJc w:val="left"/>
      <w:pPr>
        <w:ind w:left="7256" w:hanging="360"/>
      </w:pPr>
    </w:lvl>
    <w:lvl w:ilvl="8" w:tplc="0809001B" w:tentative="1">
      <w:start w:val="1"/>
      <w:numFmt w:val="lowerRoman"/>
      <w:lvlText w:val="%9."/>
      <w:lvlJc w:val="right"/>
      <w:pPr>
        <w:ind w:left="7976" w:hanging="180"/>
      </w:pPr>
    </w:lvl>
  </w:abstractNum>
  <w:abstractNum w:abstractNumId="23" w15:restartNumberingAfterBreak="0">
    <w:nsid w:val="534E1961"/>
    <w:multiLevelType w:val="hybridMultilevel"/>
    <w:tmpl w:val="E496F9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66234D"/>
    <w:multiLevelType w:val="hybridMultilevel"/>
    <w:tmpl w:val="0D421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D70F7A"/>
    <w:multiLevelType w:val="multilevel"/>
    <w:tmpl w:val="E59876E6"/>
    <w:styleLink w:val="SDGBullets"/>
    <w:lvl w:ilvl="0">
      <w:start w:val="1"/>
      <w:numFmt w:val="bullet"/>
      <w:pStyle w:val="ListBullet"/>
      <w:lvlText w:val=""/>
      <w:lvlJc w:val="left"/>
      <w:pPr>
        <w:ind w:left="397" w:hanging="397"/>
      </w:pPr>
      <w:rPr>
        <w:rFonts w:ascii="Symbol" w:hAnsi="Symbol" w:hint="default"/>
        <w:color w:val="1F497D" w:themeColor="text2"/>
      </w:rPr>
    </w:lvl>
    <w:lvl w:ilvl="1">
      <w:start w:val="1"/>
      <w:numFmt w:val="bullet"/>
      <w:pStyle w:val="ListBullet2"/>
      <w:lvlText w:val="–"/>
      <w:lvlJc w:val="left"/>
      <w:pPr>
        <w:ind w:left="794" w:hanging="397"/>
      </w:pPr>
      <w:rPr>
        <w:rFonts w:ascii="Calibri" w:hAnsi="Calibri" w:hint="default"/>
        <w:color w:val="000000" w:themeColor="text1"/>
      </w:rPr>
    </w:lvl>
    <w:lvl w:ilvl="2">
      <w:start w:val="1"/>
      <w:numFmt w:val="bullet"/>
      <w:pStyle w:val="ListBullet3"/>
      <w:lvlText w:val=""/>
      <w:lvlJc w:val="left"/>
      <w:pPr>
        <w:ind w:left="1191" w:hanging="397"/>
      </w:pPr>
      <w:rPr>
        <w:rFonts w:ascii="Symbol" w:hAnsi="Symbol" w:hint="default"/>
        <w:color w:val="EEECE1" w:themeColor="background2"/>
      </w:rPr>
    </w:lvl>
    <w:lvl w:ilvl="3">
      <w:start w:val="1"/>
      <w:numFmt w:val="bullet"/>
      <w:lvlText w:val="‟"/>
      <w:lvlJc w:val="left"/>
      <w:pPr>
        <w:ind w:left="170" w:hanging="170"/>
      </w:pPr>
      <w:rPr>
        <w:rFonts w:ascii="Calibri" w:hAnsi="Calibri" w:hint="default"/>
        <w:color w:val="1F497D" w:themeColor="text2"/>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26" w15:restartNumberingAfterBreak="0">
    <w:nsid w:val="59A269F5"/>
    <w:multiLevelType w:val="multilevel"/>
    <w:tmpl w:val="4D0E7F4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BB408F"/>
    <w:multiLevelType w:val="hybridMultilevel"/>
    <w:tmpl w:val="6C96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40D43"/>
    <w:multiLevelType w:val="multilevel"/>
    <w:tmpl w:val="CEFC49A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9D2753"/>
    <w:multiLevelType w:val="hybridMultilevel"/>
    <w:tmpl w:val="A6BAE14A"/>
    <w:lvl w:ilvl="0" w:tplc="836AEC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C608B8"/>
    <w:multiLevelType w:val="hybridMultilevel"/>
    <w:tmpl w:val="41A4A5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C0F20"/>
    <w:multiLevelType w:val="hybridMultilevel"/>
    <w:tmpl w:val="0E76191A"/>
    <w:lvl w:ilvl="0" w:tplc="6AD26156">
      <w:start w:val="1"/>
      <w:numFmt w:val="decimal"/>
      <w:lvlText w:val="(%1)"/>
      <w:lvlJc w:val="left"/>
      <w:pPr>
        <w:ind w:left="928"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E02106"/>
    <w:multiLevelType w:val="multilevel"/>
    <w:tmpl w:val="1CFE7E6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A827CE"/>
    <w:multiLevelType w:val="hybridMultilevel"/>
    <w:tmpl w:val="AD648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32E44"/>
    <w:multiLevelType w:val="multilevel"/>
    <w:tmpl w:val="2AD4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1241C"/>
    <w:multiLevelType w:val="hybridMultilevel"/>
    <w:tmpl w:val="2214AF1C"/>
    <w:lvl w:ilvl="0" w:tplc="836AEC52">
      <w:start w:val="1"/>
      <w:numFmt w:val="decimal"/>
      <w:lvlText w:val="(%1)"/>
      <w:lvlJc w:val="left"/>
      <w:pPr>
        <w:ind w:left="2018" w:hanging="720"/>
      </w:pPr>
      <w:rPr>
        <w:rFonts w:hint="default"/>
      </w:rPr>
    </w:lvl>
    <w:lvl w:ilvl="1" w:tplc="08090019" w:tentative="1">
      <w:start w:val="1"/>
      <w:numFmt w:val="lowerLetter"/>
      <w:lvlText w:val="%2."/>
      <w:lvlJc w:val="left"/>
      <w:pPr>
        <w:ind w:left="2378" w:hanging="360"/>
      </w:pPr>
    </w:lvl>
    <w:lvl w:ilvl="2" w:tplc="0809001B" w:tentative="1">
      <w:start w:val="1"/>
      <w:numFmt w:val="lowerRoman"/>
      <w:lvlText w:val="%3."/>
      <w:lvlJc w:val="right"/>
      <w:pPr>
        <w:ind w:left="3098" w:hanging="180"/>
      </w:pPr>
    </w:lvl>
    <w:lvl w:ilvl="3" w:tplc="0809000F" w:tentative="1">
      <w:start w:val="1"/>
      <w:numFmt w:val="decimal"/>
      <w:lvlText w:val="%4."/>
      <w:lvlJc w:val="left"/>
      <w:pPr>
        <w:ind w:left="3818" w:hanging="360"/>
      </w:pPr>
    </w:lvl>
    <w:lvl w:ilvl="4" w:tplc="08090019" w:tentative="1">
      <w:start w:val="1"/>
      <w:numFmt w:val="lowerLetter"/>
      <w:lvlText w:val="%5."/>
      <w:lvlJc w:val="left"/>
      <w:pPr>
        <w:ind w:left="4538" w:hanging="360"/>
      </w:pPr>
    </w:lvl>
    <w:lvl w:ilvl="5" w:tplc="0809001B" w:tentative="1">
      <w:start w:val="1"/>
      <w:numFmt w:val="lowerRoman"/>
      <w:lvlText w:val="%6."/>
      <w:lvlJc w:val="right"/>
      <w:pPr>
        <w:ind w:left="5258" w:hanging="180"/>
      </w:pPr>
    </w:lvl>
    <w:lvl w:ilvl="6" w:tplc="0809000F" w:tentative="1">
      <w:start w:val="1"/>
      <w:numFmt w:val="decimal"/>
      <w:lvlText w:val="%7."/>
      <w:lvlJc w:val="left"/>
      <w:pPr>
        <w:ind w:left="5978" w:hanging="360"/>
      </w:pPr>
    </w:lvl>
    <w:lvl w:ilvl="7" w:tplc="08090019" w:tentative="1">
      <w:start w:val="1"/>
      <w:numFmt w:val="lowerLetter"/>
      <w:lvlText w:val="%8."/>
      <w:lvlJc w:val="left"/>
      <w:pPr>
        <w:ind w:left="6698" w:hanging="360"/>
      </w:pPr>
    </w:lvl>
    <w:lvl w:ilvl="8" w:tplc="0809001B" w:tentative="1">
      <w:start w:val="1"/>
      <w:numFmt w:val="lowerRoman"/>
      <w:lvlText w:val="%9."/>
      <w:lvlJc w:val="right"/>
      <w:pPr>
        <w:ind w:left="7418" w:hanging="180"/>
      </w:pPr>
    </w:lvl>
  </w:abstractNum>
  <w:abstractNum w:abstractNumId="36" w15:restartNumberingAfterBreak="0">
    <w:nsid w:val="782A2D43"/>
    <w:multiLevelType w:val="hybridMultilevel"/>
    <w:tmpl w:val="29B43254"/>
    <w:lvl w:ilvl="0" w:tplc="836AEC52">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F1A54D3"/>
    <w:multiLevelType w:val="hybridMultilevel"/>
    <w:tmpl w:val="3038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F77F6"/>
    <w:multiLevelType w:val="multilevel"/>
    <w:tmpl w:val="D62E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9270541">
    <w:abstractNumId w:val="20"/>
  </w:num>
  <w:num w:numId="2" w16cid:durableId="1301112174">
    <w:abstractNumId w:val="25"/>
  </w:num>
  <w:num w:numId="3" w16cid:durableId="400909537">
    <w:abstractNumId w:val="19"/>
  </w:num>
  <w:num w:numId="4" w16cid:durableId="1739009515">
    <w:abstractNumId w:val="29"/>
  </w:num>
  <w:num w:numId="5" w16cid:durableId="1157188285">
    <w:abstractNumId w:val="16"/>
  </w:num>
  <w:num w:numId="6" w16cid:durableId="165831778">
    <w:abstractNumId w:val="35"/>
  </w:num>
  <w:num w:numId="7" w16cid:durableId="1254241598">
    <w:abstractNumId w:val="14"/>
  </w:num>
  <w:num w:numId="8" w16cid:durableId="2124569680">
    <w:abstractNumId w:val="36"/>
  </w:num>
  <w:num w:numId="9" w16cid:durableId="118914694">
    <w:abstractNumId w:val="4"/>
  </w:num>
  <w:num w:numId="10" w16cid:durableId="1693724810">
    <w:abstractNumId w:val="22"/>
  </w:num>
  <w:num w:numId="11" w16cid:durableId="220944237">
    <w:abstractNumId w:val="1"/>
  </w:num>
  <w:num w:numId="12" w16cid:durableId="1433741251">
    <w:abstractNumId w:val="38"/>
  </w:num>
  <w:num w:numId="13" w16cid:durableId="1587685158">
    <w:abstractNumId w:val="7"/>
  </w:num>
  <w:num w:numId="14" w16cid:durableId="1416824739">
    <w:abstractNumId w:val="37"/>
  </w:num>
  <w:num w:numId="15" w16cid:durableId="320352608">
    <w:abstractNumId w:val="27"/>
  </w:num>
  <w:num w:numId="16" w16cid:durableId="349142505">
    <w:abstractNumId w:val="2"/>
  </w:num>
  <w:num w:numId="17" w16cid:durableId="1596867565">
    <w:abstractNumId w:val="17"/>
  </w:num>
  <w:num w:numId="18" w16cid:durableId="2076589669">
    <w:abstractNumId w:val="9"/>
  </w:num>
  <w:num w:numId="19" w16cid:durableId="2021270335">
    <w:abstractNumId w:val="3"/>
  </w:num>
  <w:num w:numId="20" w16cid:durableId="1392459753">
    <w:abstractNumId w:val="34"/>
  </w:num>
  <w:num w:numId="21" w16cid:durableId="1381250066">
    <w:abstractNumId w:val="21"/>
  </w:num>
  <w:num w:numId="22" w16cid:durableId="1970165035">
    <w:abstractNumId w:val="0"/>
  </w:num>
  <w:num w:numId="23" w16cid:durableId="590890783">
    <w:abstractNumId w:val="6"/>
  </w:num>
  <w:num w:numId="24" w16cid:durableId="1012688810">
    <w:abstractNumId w:val="24"/>
  </w:num>
  <w:num w:numId="25" w16cid:durableId="336809654">
    <w:abstractNumId w:val="30"/>
  </w:num>
  <w:num w:numId="26" w16cid:durableId="416757142">
    <w:abstractNumId w:val="18"/>
  </w:num>
  <w:num w:numId="27" w16cid:durableId="293563368">
    <w:abstractNumId w:val="33"/>
  </w:num>
  <w:num w:numId="28" w16cid:durableId="2032605274">
    <w:abstractNumId w:val="8"/>
  </w:num>
  <w:num w:numId="29" w16cid:durableId="649674617">
    <w:abstractNumId w:val="32"/>
  </w:num>
  <w:num w:numId="30" w16cid:durableId="951784597">
    <w:abstractNumId w:val="26"/>
  </w:num>
  <w:num w:numId="31" w16cid:durableId="786972229">
    <w:abstractNumId w:val="23"/>
  </w:num>
  <w:num w:numId="32" w16cid:durableId="794759858">
    <w:abstractNumId w:val="28"/>
  </w:num>
  <w:num w:numId="33" w16cid:durableId="300767879">
    <w:abstractNumId w:val="10"/>
  </w:num>
  <w:num w:numId="34" w16cid:durableId="1156653158">
    <w:abstractNumId w:val="15"/>
  </w:num>
  <w:num w:numId="35" w16cid:durableId="84035496">
    <w:abstractNumId w:val="11"/>
  </w:num>
  <w:num w:numId="36" w16cid:durableId="1008403804">
    <w:abstractNumId w:val="13"/>
  </w:num>
  <w:num w:numId="37" w16cid:durableId="1267930437">
    <w:abstractNumId w:val="5"/>
  </w:num>
  <w:num w:numId="38" w16cid:durableId="370112836">
    <w:abstractNumId w:val="31"/>
  </w:num>
  <w:num w:numId="39" w16cid:durableId="83272317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21"/>
    <w:rsid w:val="0000217F"/>
    <w:rsid w:val="000101BF"/>
    <w:rsid w:val="00012B98"/>
    <w:rsid w:val="00014A52"/>
    <w:rsid w:val="00021B21"/>
    <w:rsid w:val="00024D04"/>
    <w:rsid w:val="000310B7"/>
    <w:rsid w:val="000367E2"/>
    <w:rsid w:val="00041D4C"/>
    <w:rsid w:val="00047FE1"/>
    <w:rsid w:val="00065E04"/>
    <w:rsid w:val="00072910"/>
    <w:rsid w:val="00073E01"/>
    <w:rsid w:val="00081825"/>
    <w:rsid w:val="0008734F"/>
    <w:rsid w:val="00094716"/>
    <w:rsid w:val="00094FED"/>
    <w:rsid w:val="000A1D44"/>
    <w:rsid w:val="000E2DDF"/>
    <w:rsid w:val="000E32D2"/>
    <w:rsid w:val="000E4373"/>
    <w:rsid w:val="000E4969"/>
    <w:rsid w:val="000F35CD"/>
    <w:rsid w:val="000F4DD9"/>
    <w:rsid w:val="000F5BDB"/>
    <w:rsid w:val="00110200"/>
    <w:rsid w:val="00110BC5"/>
    <w:rsid w:val="00111D5F"/>
    <w:rsid w:val="00112DED"/>
    <w:rsid w:val="00117EB2"/>
    <w:rsid w:val="0012524D"/>
    <w:rsid w:val="00131ED6"/>
    <w:rsid w:val="00135758"/>
    <w:rsid w:val="00135EC4"/>
    <w:rsid w:val="00143813"/>
    <w:rsid w:val="0014548E"/>
    <w:rsid w:val="00150E77"/>
    <w:rsid w:val="001531B3"/>
    <w:rsid w:val="00156EDC"/>
    <w:rsid w:val="001570DD"/>
    <w:rsid w:val="0016305C"/>
    <w:rsid w:val="00174923"/>
    <w:rsid w:val="0018282B"/>
    <w:rsid w:val="00182BE7"/>
    <w:rsid w:val="0018419F"/>
    <w:rsid w:val="00186CF5"/>
    <w:rsid w:val="00186DEC"/>
    <w:rsid w:val="00186FDF"/>
    <w:rsid w:val="0018731D"/>
    <w:rsid w:val="00191E92"/>
    <w:rsid w:val="001950CC"/>
    <w:rsid w:val="00195574"/>
    <w:rsid w:val="0019705C"/>
    <w:rsid w:val="001A23B1"/>
    <w:rsid w:val="001B1195"/>
    <w:rsid w:val="001B1C50"/>
    <w:rsid w:val="001B2DCA"/>
    <w:rsid w:val="001D30C7"/>
    <w:rsid w:val="001D4C56"/>
    <w:rsid w:val="001D60D7"/>
    <w:rsid w:val="001D7259"/>
    <w:rsid w:val="001E2644"/>
    <w:rsid w:val="001E30B0"/>
    <w:rsid w:val="001E48FD"/>
    <w:rsid w:val="001E7AFD"/>
    <w:rsid w:val="001F330F"/>
    <w:rsid w:val="0020058F"/>
    <w:rsid w:val="00203CDB"/>
    <w:rsid w:val="00204B09"/>
    <w:rsid w:val="00204FE2"/>
    <w:rsid w:val="002273CC"/>
    <w:rsid w:val="0023461F"/>
    <w:rsid w:val="00237C62"/>
    <w:rsid w:val="00245334"/>
    <w:rsid w:val="00247FAA"/>
    <w:rsid w:val="00253AA2"/>
    <w:rsid w:val="00262678"/>
    <w:rsid w:val="00263ACB"/>
    <w:rsid w:val="00270A2E"/>
    <w:rsid w:val="00270ACE"/>
    <w:rsid w:val="00274B87"/>
    <w:rsid w:val="00276EF0"/>
    <w:rsid w:val="00287E06"/>
    <w:rsid w:val="00292F4E"/>
    <w:rsid w:val="0029640E"/>
    <w:rsid w:val="002A2D83"/>
    <w:rsid w:val="002A41AC"/>
    <w:rsid w:val="002B04B3"/>
    <w:rsid w:val="002B4CBE"/>
    <w:rsid w:val="002B70EE"/>
    <w:rsid w:val="002C318C"/>
    <w:rsid w:val="002C586C"/>
    <w:rsid w:val="002D4B76"/>
    <w:rsid w:val="002D4D2D"/>
    <w:rsid w:val="002E2543"/>
    <w:rsid w:val="002F1D19"/>
    <w:rsid w:val="002F407C"/>
    <w:rsid w:val="002F669C"/>
    <w:rsid w:val="002F71EC"/>
    <w:rsid w:val="003040F2"/>
    <w:rsid w:val="0032109E"/>
    <w:rsid w:val="00324F48"/>
    <w:rsid w:val="00332214"/>
    <w:rsid w:val="00337984"/>
    <w:rsid w:val="00352319"/>
    <w:rsid w:val="003543D9"/>
    <w:rsid w:val="003639BF"/>
    <w:rsid w:val="00366898"/>
    <w:rsid w:val="00370376"/>
    <w:rsid w:val="00380603"/>
    <w:rsid w:val="00392594"/>
    <w:rsid w:val="003A23FA"/>
    <w:rsid w:val="003B0249"/>
    <w:rsid w:val="003B126D"/>
    <w:rsid w:val="003B45D3"/>
    <w:rsid w:val="003B4FC6"/>
    <w:rsid w:val="003C7D6C"/>
    <w:rsid w:val="003D0312"/>
    <w:rsid w:val="003D18DD"/>
    <w:rsid w:val="003D4130"/>
    <w:rsid w:val="003E0C50"/>
    <w:rsid w:val="003E26BC"/>
    <w:rsid w:val="003F046A"/>
    <w:rsid w:val="003F087A"/>
    <w:rsid w:val="003F7BC6"/>
    <w:rsid w:val="00400ECE"/>
    <w:rsid w:val="00403869"/>
    <w:rsid w:val="00416346"/>
    <w:rsid w:val="004202D1"/>
    <w:rsid w:val="004225C8"/>
    <w:rsid w:val="00425271"/>
    <w:rsid w:val="00436A38"/>
    <w:rsid w:val="00444ED1"/>
    <w:rsid w:val="00445211"/>
    <w:rsid w:val="00447ADC"/>
    <w:rsid w:val="0045091B"/>
    <w:rsid w:val="00452A08"/>
    <w:rsid w:val="004565B9"/>
    <w:rsid w:val="00456A93"/>
    <w:rsid w:val="00461FDD"/>
    <w:rsid w:val="0046276F"/>
    <w:rsid w:val="0048442B"/>
    <w:rsid w:val="004860E8"/>
    <w:rsid w:val="004B3007"/>
    <w:rsid w:val="004B6F97"/>
    <w:rsid w:val="004B7F76"/>
    <w:rsid w:val="004C7414"/>
    <w:rsid w:val="004D1E17"/>
    <w:rsid w:val="004E08CC"/>
    <w:rsid w:val="004E6450"/>
    <w:rsid w:val="00503C69"/>
    <w:rsid w:val="0050716A"/>
    <w:rsid w:val="005107CC"/>
    <w:rsid w:val="00511879"/>
    <w:rsid w:val="00514D28"/>
    <w:rsid w:val="00537998"/>
    <w:rsid w:val="00542C8D"/>
    <w:rsid w:val="00544CD6"/>
    <w:rsid w:val="00545449"/>
    <w:rsid w:val="0054598A"/>
    <w:rsid w:val="00550CAD"/>
    <w:rsid w:val="00553808"/>
    <w:rsid w:val="00556CAB"/>
    <w:rsid w:val="005573E2"/>
    <w:rsid w:val="00557D27"/>
    <w:rsid w:val="00567F33"/>
    <w:rsid w:val="005737F9"/>
    <w:rsid w:val="0057404C"/>
    <w:rsid w:val="00574815"/>
    <w:rsid w:val="00574D8A"/>
    <w:rsid w:val="00580C75"/>
    <w:rsid w:val="00582B6B"/>
    <w:rsid w:val="005911E6"/>
    <w:rsid w:val="0059676D"/>
    <w:rsid w:val="00597852"/>
    <w:rsid w:val="005A1707"/>
    <w:rsid w:val="005A2497"/>
    <w:rsid w:val="005A685E"/>
    <w:rsid w:val="005A6BB6"/>
    <w:rsid w:val="005A7D08"/>
    <w:rsid w:val="005B26DC"/>
    <w:rsid w:val="005B4631"/>
    <w:rsid w:val="005B6FC2"/>
    <w:rsid w:val="005C352F"/>
    <w:rsid w:val="005C3FF9"/>
    <w:rsid w:val="005C4B50"/>
    <w:rsid w:val="005C64A9"/>
    <w:rsid w:val="005D053A"/>
    <w:rsid w:val="005D08D3"/>
    <w:rsid w:val="005D0B81"/>
    <w:rsid w:val="005D56B7"/>
    <w:rsid w:val="005D72A7"/>
    <w:rsid w:val="005E240B"/>
    <w:rsid w:val="005E35FF"/>
    <w:rsid w:val="005E591F"/>
    <w:rsid w:val="005F6D93"/>
    <w:rsid w:val="00624FE6"/>
    <w:rsid w:val="00630217"/>
    <w:rsid w:val="00633E3A"/>
    <w:rsid w:val="00637BF1"/>
    <w:rsid w:val="00642044"/>
    <w:rsid w:val="006446AB"/>
    <w:rsid w:val="006513D1"/>
    <w:rsid w:val="00653A49"/>
    <w:rsid w:val="00657FF9"/>
    <w:rsid w:val="006633BF"/>
    <w:rsid w:val="0066755B"/>
    <w:rsid w:val="00676A29"/>
    <w:rsid w:val="00680043"/>
    <w:rsid w:val="00686B56"/>
    <w:rsid w:val="006901C6"/>
    <w:rsid w:val="00692886"/>
    <w:rsid w:val="00695C23"/>
    <w:rsid w:val="006A56D1"/>
    <w:rsid w:val="006A610A"/>
    <w:rsid w:val="006B35A3"/>
    <w:rsid w:val="006C3C46"/>
    <w:rsid w:val="006C623E"/>
    <w:rsid w:val="006D103D"/>
    <w:rsid w:val="006D30D0"/>
    <w:rsid w:val="006E4648"/>
    <w:rsid w:val="006F0CDE"/>
    <w:rsid w:val="006F20FE"/>
    <w:rsid w:val="006F6081"/>
    <w:rsid w:val="007001DF"/>
    <w:rsid w:val="007052F9"/>
    <w:rsid w:val="00705EEA"/>
    <w:rsid w:val="0071057B"/>
    <w:rsid w:val="00722F56"/>
    <w:rsid w:val="0072624C"/>
    <w:rsid w:val="00731191"/>
    <w:rsid w:val="00744CEA"/>
    <w:rsid w:val="007470A8"/>
    <w:rsid w:val="00751766"/>
    <w:rsid w:val="007703A3"/>
    <w:rsid w:val="00772529"/>
    <w:rsid w:val="00794235"/>
    <w:rsid w:val="007943DF"/>
    <w:rsid w:val="0079586C"/>
    <w:rsid w:val="007A0D66"/>
    <w:rsid w:val="007A2598"/>
    <w:rsid w:val="007A40F9"/>
    <w:rsid w:val="007A6157"/>
    <w:rsid w:val="007A6FAD"/>
    <w:rsid w:val="007B0E07"/>
    <w:rsid w:val="007C1430"/>
    <w:rsid w:val="007C22C6"/>
    <w:rsid w:val="007C69C9"/>
    <w:rsid w:val="007C712C"/>
    <w:rsid w:val="007C7F7D"/>
    <w:rsid w:val="007D552B"/>
    <w:rsid w:val="007E01D0"/>
    <w:rsid w:val="007E75A1"/>
    <w:rsid w:val="007F6CD2"/>
    <w:rsid w:val="008005C7"/>
    <w:rsid w:val="00800C67"/>
    <w:rsid w:val="0080281E"/>
    <w:rsid w:val="008039A8"/>
    <w:rsid w:val="008047D9"/>
    <w:rsid w:val="008051D5"/>
    <w:rsid w:val="00805404"/>
    <w:rsid w:val="00805479"/>
    <w:rsid w:val="00812970"/>
    <w:rsid w:val="0081322D"/>
    <w:rsid w:val="00813526"/>
    <w:rsid w:val="00821286"/>
    <w:rsid w:val="008241DC"/>
    <w:rsid w:val="00830909"/>
    <w:rsid w:val="00832B80"/>
    <w:rsid w:val="008361B2"/>
    <w:rsid w:val="00836812"/>
    <w:rsid w:val="0083760C"/>
    <w:rsid w:val="008426CC"/>
    <w:rsid w:val="00844CB2"/>
    <w:rsid w:val="00851709"/>
    <w:rsid w:val="00857A22"/>
    <w:rsid w:val="00864122"/>
    <w:rsid w:val="00866817"/>
    <w:rsid w:val="00870954"/>
    <w:rsid w:val="0087356D"/>
    <w:rsid w:val="00873898"/>
    <w:rsid w:val="00873D9E"/>
    <w:rsid w:val="008744CD"/>
    <w:rsid w:val="00882EC3"/>
    <w:rsid w:val="008869D1"/>
    <w:rsid w:val="0089198B"/>
    <w:rsid w:val="00892340"/>
    <w:rsid w:val="008939DB"/>
    <w:rsid w:val="00896A0A"/>
    <w:rsid w:val="00896E20"/>
    <w:rsid w:val="00897165"/>
    <w:rsid w:val="008B17A1"/>
    <w:rsid w:val="008B1C82"/>
    <w:rsid w:val="008B389D"/>
    <w:rsid w:val="008B3C8C"/>
    <w:rsid w:val="008C3551"/>
    <w:rsid w:val="008D24DD"/>
    <w:rsid w:val="008D7D33"/>
    <w:rsid w:val="008E0B92"/>
    <w:rsid w:val="008F4A6D"/>
    <w:rsid w:val="008F6CBC"/>
    <w:rsid w:val="008F7177"/>
    <w:rsid w:val="009042A1"/>
    <w:rsid w:val="00905099"/>
    <w:rsid w:val="00905ABA"/>
    <w:rsid w:val="00911D33"/>
    <w:rsid w:val="00913922"/>
    <w:rsid w:val="009143D6"/>
    <w:rsid w:val="00916A06"/>
    <w:rsid w:val="009231D6"/>
    <w:rsid w:val="009326C5"/>
    <w:rsid w:val="00941607"/>
    <w:rsid w:val="00945950"/>
    <w:rsid w:val="00960B9E"/>
    <w:rsid w:val="00960D32"/>
    <w:rsid w:val="00963383"/>
    <w:rsid w:val="0096550F"/>
    <w:rsid w:val="00967CBF"/>
    <w:rsid w:val="00974E9E"/>
    <w:rsid w:val="009848F3"/>
    <w:rsid w:val="009874F5"/>
    <w:rsid w:val="00993571"/>
    <w:rsid w:val="00996A10"/>
    <w:rsid w:val="009A2501"/>
    <w:rsid w:val="009B0C54"/>
    <w:rsid w:val="009B1096"/>
    <w:rsid w:val="009B3588"/>
    <w:rsid w:val="009B4874"/>
    <w:rsid w:val="009B6E71"/>
    <w:rsid w:val="009B6EDA"/>
    <w:rsid w:val="009C1CC9"/>
    <w:rsid w:val="009D3C3F"/>
    <w:rsid w:val="009D4E20"/>
    <w:rsid w:val="009D5E0C"/>
    <w:rsid w:val="009D6109"/>
    <w:rsid w:val="009E3993"/>
    <w:rsid w:val="009E3A73"/>
    <w:rsid w:val="009E43DE"/>
    <w:rsid w:val="009E4E50"/>
    <w:rsid w:val="009E7078"/>
    <w:rsid w:val="009F4D73"/>
    <w:rsid w:val="009F4D8A"/>
    <w:rsid w:val="009F5212"/>
    <w:rsid w:val="009F75D6"/>
    <w:rsid w:val="00A03634"/>
    <w:rsid w:val="00A05F60"/>
    <w:rsid w:val="00A16ACC"/>
    <w:rsid w:val="00A16B53"/>
    <w:rsid w:val="00A27551"/>
    <w:rsid w:val="00A31C75"/>
    <w:rsid w:val="00A37919"/>
    <w:rsid w:val="00A401FB"/>
    <w:rsid w:val="00A44DCA"/>
    <w:rsid w:val="00A44ED9"/>
    <w:rsid w:val="00A511F4"/>
    <w:rsid w:val="00A60E29"/>
    <w:rsid w:val="00A60E93"/>
    <w:rsid w:val="00A6606F"/>
    <w:rsid w:val="00A716C5"/>
    <w:rsid w:val="00A825A5"/>
    <w:rsid w:val="00A8380C"/>
    <w:rsid w:val="00A91AE9"/>
    <w:rsid w:val="00A9249F"/>
    <w:rsid w:val="00A935B3"/>
    <w:rsid w:val="00A97F3F"/>
    <w:rsid w:val="00AA0A25"/>
    <w:rsid w:val="00AA211E"/>
    <w:rsid w:val="00AA770D"/>
    <w:rsid w:val="00AB1515"/>
    <w:rsid w:val="00AB443B"/>
    <w:rsid w:val="00AD0E75"/>
    <w:rsid w:val="00AD4D66"/>
    <w:rsid w:val="00AE2CD7"/>
    <w:rsid w:val="00AE5488"/>
    <w:rsid w:val="00AF2C1C"/>
    <w:rsid w:val="00AF4626"/>
    <w:rsid w:val="00B056AC"/>
    <w:rsid w:val="00B1244B"/>
    <w:rsid w:val="00B222DF"/>
    <w:rsid w:val="00B22B71"/>
    <w:rsid w:val="00B269FE"/>
    <w:rsid w:val="00B312B6"/>
    <w:rsid w:val="00B315FC"/>
    <w:rsid w:val="00B32053"/>
    <w:rsid w:val="00B36A62"/>
    <w:rsid w:val="00B43B5A"/>
    <w:rsid w:val="00B44D4E"/>
    <w:rsid w:val="00B54E4B"/>
    <w:rsid w:val="00B626E8"/>
    <w:rsid w:val="00B630A3"/>
    <w:rsid w:val="00B723F0"/>
    <w:rsid w:val="00B73017"/>
    <w:rsid w:val="00B7655C"/>
    <w:rsid w:val="00B86337"/>
    <w:rsid w:val="00B90221"/>
    <w:rsid w:val="00B93CB8"/>
    <w:rsid w:val="00B94E54"/>
    <w:rsid w:val="00B95FF6"/>
    <w:rsid w:val="00B96EAF"/>
    <w:rsid w:val="00B97D08"/>
    <w:rsid w:val="00BA1E0C"/>
    <w:rsid w:val="00BA2777"/>
    <w:rsid w:val="00BA5616"/>
    <w:rsid w:val="00BB1B26"/>
    <w:rsid w:val="00BB2A88"/>
    <w:rsid w:val="00BB4EAD"/>
    <w:rsid w:val="00BB5BA9"/>
    <w:rsid w:val="00BB5BF3"/>
    <w:rsid w:val="00BC017D"/>
    <w:rsid w:val="00BC03F1"/>
    <w:rsid w:val="00BC4E14"/>
    <w:rsid w:val="00BC669C"/>
    <w:rsid w:val="00BD0E90"/>
    <w:rsid w:val="00BD20BA"/>
    <w:rsid w:val="00BE6477"/>
    <w:rsid w:val="00BF2A58"/>
    <w:rsid w:val="00BF5957"/>
    <w:rsid w:val="00C015CF"/>
    <w:rsid w:val="00C0340A"/>
    <w:rsid w:val="00C03E8C"/>
    <w:rsid w:val="00C179FB"/>
    <w:rsid w:val="00C341A5"/>
    <w:rsid w:val="00C36532"/>
    <w:rsid w:val="00C41AE4"/>
    <w:rsid w:val="00C42C7F"/>
    <w:rsid w:val="00C665A0"/>
    <w:rsid w:val="00C66D3E"/>
    <w:rsid w:val="00C67DE1"/>
    <w:rsid w:val="00C71BB9"/>
    <w:rsid w:val="00C81D92"/>
    <w:rsid w:val="00C848C6"/>
    <w:rsid w:val="00CA2BF6"/>
    <w:rsid w:val="00CA52D3"/>
    <w:rsid w:val="00CA5C93"/>
    <w:rsid w:val="00CB7AE4"/>
    <w:rsid w:val="00CB7FB2"/>
    <w:rsid w:val="00CC1676"/>
    <w:rsid w:val="00CC5567"/>
    <w:rsid w:val="00CD2391"/>
    <w:rsid w:val="00CD2867"/>
    <w:rsid w:val="00CE7DF2"/>
    <w:rsid w:val="00CF597C"/>
    <w:rsid w:val="00D030D3"/>
    <w:rsid w:val="00D11955"/>
    <w:rsid w:val="00D1228A"/>
    <w:rsid w:val="00D160D4"/>
    <w:rsid w:val="00D23930"/>
    <w:rsid w:val="00D30BE5"/>
    <w:rsid w:val="00D47057"/>
    <w:rsid w:val="00D5266C"/>
    <w:rsid w:val="00D52E76"/>
    <w:rsid w:val="00D5397C"/>
    <w:rsid w:val="00D5467F"/>
    <w:rsid w:val="00D55800"/>
    <w:rsid w:val="00D56321"/>
    <w:rsid w:val="00D57B56"/>
    <w:rsid w:val="00D65F05"/>
    <w:rsid w:val="00D664AC"/>
    <w:rsid w:val="00D674BD"/>
    <w:rsid w:val="00D70949"/>
    <w:rsid w:val="00D7114D"/>
    <w:rsid w:val="00D71D96"/>
    <w:rsid w:val="00D721D0"/>
    <w:rsid w:val="00D7596D"/>
    <w:rsid w:val="00D877CA"/>
    <w:rsid w:val="00D92D88"/>
    <w:rsid w:val="00D94027"/>
    <w:rsid w:val="00DA362A"/>
    <w:rsid w:val="00DA5F8C"/>
    <w:rsid w:val="00DB0145"/>
    <w:rsid w:val="00DB05E0"/>
    <w:rsid w:val="00DB12EC"/>
    <w:rsid w:val="00DB1833"/>
    <w:rsid w:val="00DB221E"/>
    <w:rsid w:val="00DB2E6B"/>
    <w:rsid w:val="00DC3FEE"/>
    <w:rsid w:val="00DC7D3C"/>
    <w:rsid w:val="00DD266C"/>
    <w:rsid w:val="00DD28C9"/>
    <w:rsid w:val="00DD3086"/>
    <w:rsid w:val="00DD3877"/>
    <w:rsid w:val="00DD6B88"/>
    <w:rsid w:val="00DE2FB8"/>
    <w:rsid w:val="00DE79A2"/>
    <w:rsid w:val="00DF1A20"/>
    <w:rsid w:val="00E068C4"/>
    <w:rsid w:val="00E10B21"/>
    <w:rsid w:val="00E12DE8"/>
    <w:rsid w:val="00E164D9"/>
    <w:rsid w:val="00E30603"/>
    <w:rsid w:val="00E32779"/>
    <w:rsid w:val="00E32DD4"/>
    <w:rsid w:val="00E37943"/>
    <w:rsid w:val="00E44D83"/>
    <w:rsid w:val="00E50F3C"/>
    <w:rsid w:val="00E52864"/>
    <w:rsid w:val="00E53898"/>
    <w:rsid w:val="00E53F0F"/>
    <w:rsid w:val="00E62F59"/>
    <w:rsid w:val="00E70D62"/>
    <w:rsid w:val="00E73E88"/>
    <w:rsid w:val="00E75DBC"/>
    <w:rsid w:val="00E76F90"/>
    <w:rsid w:val="00E821EF"/>
    <w:rsid w:val="00EA188D"/>
    <w:rsid w:val="00EA22D5"/>
    <w:rsid w:val="00EA4FF9"/>
    <w:rsid w:val="00EB199A"/>
    <w:rsid w:val="00EB54AB"/>
    <w:rsid w:val="00EC0515"/>
    <w:rsid w:val="00EC20C5"/>
    <w:rsid w:val="00EE3C4A"/>
    <w:rsid w:val="00EE51D6"/>
    <w:rsid w:val="00EE6CE2"/>
    <w:rsid w:val="00EE7731"/>
    <w:rsid w:val="00EF35DF"/>
    <w:rsid w:val="00EF68FD"/>
    <w:rsid w:val="00EF769D"/>
    <w:rsid w:val="00F00F81"/>
    <w:rsid w:val="00F0390B"/>
    <w:rsid w:val="00F03A20"/>
    <w:rsid w:val="00F03C85"/>
    <w:rsid w:val="00F106BA"/>
    <w:rsid w:val="00F1338B"/>
    <w:rsid w:val="00F15954"/>
    <w:rsid w:val="00F171C4"/>
    <w:rsid w:val="00F24444"/>
    <w:rsid w:val="00F305D1"/>
    <w:rsid w:val="00F31746"/>
    <w:rsid w:val="00F31B90"/>
    <w:rsid w:val="00F3598E"/>
    <w:rsid w:val="00F40A8B"/>
    <w:rsid w:val="00F424BF"/>
    <w:rsid w:val="00F471DA"/>
    <w:rsid w:val="00F55FD6"/>
    <w:rsid w:val="00F568E9"/>
    <w:rsid w:val="00F622FC"/>
    <w:rsid w:val="00F67C46"/>
    <w:rsid w:val="00F7080F"/>
    <w:rsid w:val="00F7351E"/>
    <w:rsid w:val="00F7484D"/>
    <w:rsid w:val="00F74E77"/>
    <w:rsid w:val="00F775FE"/>
    <w:rsid w:val="00F82B6F"/>
    <w:rsid w:val="00F82FA9"/>
    <w:rsid w:val="00F915BB"/>
    <w:rsid w:val="00F927CC"/>
    <w:rsid w:val="00F97D52"/>
    <w:rsid w:val="00FA1EB3"/>
    <w:rsid w:val="00FA5E52"/>
    <w:rsid w:val="00FB3293"/>
    <w:rsid w:val="00FB4EA0"/>
    <w:rsid w:val="00FB640A"/>
    <w:rsid w:val="00FC605A"/>
    <w:rsid w:val="00FD0331"/>
    <w:rsid w:val="00FE7366"/>
    <w:rsid w:val="00FF2AF1"/>
    <w:rsid w:val="00FF2C70"/>
    <w:rsid w:val="00FF3824"/>
    <w:rsid w:val="00FF4F18"/>
    <w:rsid w:val="00FF7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9EC7E3"/>
  <w15:docId w15:val="{B6969AAF-A28A-4186-B600-9A58BF90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uiPriority w:val="3"/>
    <w:qFormat/>
    <w:pPr>
      <w:keepNext/>
      <w:keepLines/>
      <w:numPr>
        <w:numId w:val="3"/>
      </w:numPr>
      <w:spacing w:before="140" w:after="280" w:line="360" w:lineRule="exact"/>
      <w:outlineLvl w:val="0"/>
    </w:pPr>
    <w:rPr>
      <w:rFonts w:asciiTheme="majorHAnsi" w:eastAsiaTheme="majorEastAsia" w:hAnsiTheme="majorHAnsi" w:cstheme="majorBidi"/>
      <w:bCs/>
      <w:color w:val="000000" w:themeColor="text1"/>
      <w:sz w:val="36"/>
      <w:szCs w:val="28"/>
    </w:rPr>
  </w:style>
  <w:style w:type="paragraph" w:styleId="Heading2">
    <w:name w:val="heading 2"/>
    <w:next w:val="NormalNumbered"/>
    <w:link w:val="Heading2Char"/>
    <w:uiPriority w:val="4"/>
    <w:unhideWhenUsed/>
    <w:qFormat/>
    <w:pPr>
      <w:keepNext/>
      <w:keepLines/>
      <w:numPr>
        <w:ilvl w:val="1"/>
        <w:numId w:val="3"/>
      </w:numPr>
      <w:spacing w:before="140" w:after="140" w:line="280" w:lineRule="exact"/>
      <w:outlineLvl w:val="1"/>
    </w:pPr>
    <w:rPr>
      <w:rFonts w:asciiTheme="majorHAnsi" w:eastAsiaTheme="majorEastAsia" w:hAnsiTheme="majorHAnsi" w:cstheme="majorBidi"/>
      <w:b/>
      <w:bCs/>
      <w:color w:val="1F497D" w:themeColor="text2"/>
      <w:sz w:val="28"/>
      <w:szCs w:val="26"/>
    </w:rPr>
  </w:style>
  <w:style w:type="paragraph" w:styleId="Heading3">
    <w:name w:val="heading 3"/>
    <w:next w:val="NormalNumbered"/>
    <w:link w:val="Heading3Char"/>
    <w:uiPriority w:val="5"/>
    <w:qFormat/>
    <w:pPr>
      <w:keepNext/>
      <w:keepLines/>
      <w:numPr>
        <w:ilvl w:val="2"/>
        <w:numId w:val="3"/>
      </w:numPr>
      <w:spacing w:before="140" w:after="140" w:line="280" w:lineRule="exact"/>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
    <w:name w:val="Body"/>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uiPriority w:val="8"/>
    <w:unhideWhenUsed/>
    <w:qFormat/>
    <w:pPr>
      <w:numPr>
        <w:numId w:val="2"/>
      </w:numPr>
      <w:spacing w:after="0" w:line="280" w:lineRule="atLeast"/>
      <w:contextualSpacing/>
    </w:pPr>
    <w:rPr>
      <w:color w:val="000000" w:themeColor="text1"/>
    </w:rPr>
  </w:style>
  <w:style w:type="paragraph" w:styleId="ListBullet2">
    <w:name w:val="List Bullet 2"/>
    <w:uiPriority w:val="9"/>
    <w:unhideWhenUsed/>
    <w:qFormat/>
    <w:pPr>
      <w:numPr>
        <w:ilvl w:val="1"/>
        <w:numId w:val="2"/>
      </w:numPr>
      <w:spacing w:after="0" w:line="280" w:lineRule="atLeast"/>
      <w:contextualSpacing/>
    </w:pPr>
    <w:rPr>
      <w:color w:val="000000" w:themeColor="text1"/>
    </w:rPr>
  </w:style>
  <w:style w:type="paragraph" w:styleId="ListBullet3">
    <w:name w:val="List Bullet 3"/>
    <w:uiPriority w:val="10"/>
    <w:unhideWhenUsed/>
    <w:qFormat/>
    <w:pPr>
      <w:numPr>
        <w:ilvl w:val="2"/>
        <w:numId w:val="2"/>
      </w:numPr>
      <w:spacing w:after="0" w:line="280" w:lineRule="atLeast"/>
      <w:contextualSpacing/>
    </w:pPr>
    <w:rPr>
      <w:color w:val="000000" w:themeColor="text1"/>
    </w:rPr>
  </w:style>
  <w:style w:type="numbering" w:customStyle="1" w:styleId="SDGBullets">
    <w:name w:val="SDG Bullets"/>
    <w:uiPriority w:val="99"/>
    <w:pPr>
      <w:numPr>
        <w:numId w:val="2"/>
      </w:numPr>
    </w:pPr>
  </w:style>
  <w:style w:type="character" w:customStyle="1" w:styleId="Heading1Char">
    <w:name w:val="Heading 1 Char"/>
    <w:basedOn w:val="DefaultParagraphFont"/>
    <w:link w:val="Heading1"/>
    <w:uiPriority w:val="3"/>
    <w:rPr>
      <w:rFonts w:asciiTheme="majorHAnsi" w:eastAsiaTheme="majorEastAsia" w:hAnsiTheme="majorHAnsi" w:cstheme="majorBidi"/>
      <w:bCs/>
      <w:color w:val="000000" w:themeColor="text1"/>
      <w:sz w:val="36"/>
      <w:szCs w:val="28"/>
    </w:rPr>
  </w:style>
  <w:style w:type="character" w:customStyle="1" w:styleId="Heading2Char">
    <w:name w:val="Heading 2 Char"/>
    <w:basedOn w:val="DefaultParagraphFont"/>
    <w:link w:val="Heading2"/>
    <w:uiPriority w:val="4"/>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rPr>
  </w:style>
  <w:style w:type="paragraph" w:customStyle="1" w:styleId="NormalNumbered">
    <w:name w:val="Normal Numbered"/>
    <w:uiPriority w:val="7"/>
    <w:qFormat/>
    <w:pPr>
      <w:numPr>
        <w:ilvl w:val="3"/>
        <w:numId w:val="3"/>
      </w:numPr>
      <w:spacing w:before="140" w:after="140" w:line="280" w:lineRule="atLeast"/>
    </w:pPr>
    <w:rPr>
      <w:color w:val="000000" w:themeColor="text1"/>
    </w:rPr>
  </w:style>
  <w:style w:type="paragraph" w:styleId="NormalWeb">
    <w:name w:val="Normal (Web)"/>
    <w:basedOn w:val="Normal"/>
    <w:uiPriority w:val="99"/>
    <w:unhideWhenUsed/>
    <w:rsid w:val="00EF35DF"/>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E76F90"/>
    <w:rPr>
      <w:color w:val="0000FF" w:themeColor="hyperlink"/>
      <w:u w:val="single"/>
    </w:rPr>
  </w:style>
  <w:style w:type="character" w:styleId="UnresolvedMention">
    <w:name w:val="Unresolved Mention"/>
    <w:basedOn w:val="DefaultParagraphFont"/>
    <w:uiPriority w:val="99"/>
    <w:semiHidden/>
    <w:unhideWhenUsed/>
    <w:rsid w:val="00E76F90"/>
    <w:rPr>
      <w:color w:val="808080"/>
      <w:shd w:val="clear" w:color="auto" w:fill="E6E6E6"/>
    </w:rPr>
  </w:style>
  <w:style w:type="paragraph" w:customStyle="1" w:styleId="Default">
    <w:name w:val="Default"/>
    <w:rsid w:val="000E32D2"/>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DefaultParagraphFont"/>
    <w:rsid w:val="00537998"/>
  </w:style>
  <w:style w:type="paragraph" w:styleId="Revision">
    <w:name w:val="Revision"/>
    <w:hidden/>
    <w:uiPriority w:val="99"/>
    <w:semiHidden/>
    <w:rsid w:val="00F31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982">
      <w:bodyDiv w:val="1"/>
      <w:marLeft w:val="0"/>
      <w:marRight w:val="0"/>
      <w:marTop w:val="0"/>
      <w:marBottom w:val="0"/>
      <w:divBdr>
        <w:top w:val="none" w:sz="0" w:space="0" w:color="auto"/>
        <w:left w:val="none" w:sz="0" w:space="0" w:color="auto"/>
        <w:bottom w:val="none" w:sz="0" w:space="0" w:color="auto"/>
        <w:right w:val="none" w:sz="0" w:space="0" w:color="auto"/>
      </w:divBdr>
    </w:div>
    <w:div w:id="157580158">
      <w:bodyDiv w:val="1"/>
      <w:marLeft w:val="0"/>
      <w:marRight w:val="0"/>
      <w:marTop w:val="0"/>
      <w:marBottom w:val="0"/>
      <w:divBdr>
        <w:top w:val="none" w:sz="0" w:space="0" w:color="auto"/>
        <w:left w:val="none" w:sz="0" w:space="0" w:color="auto"/>
        <w:bottom w:val="none" w:sz="0" w:space="0" w:color="auto"/>
        <w:right w:val="none" w:sz="0" w:space="0" w:color="auto"/>
      </w:divBdr>
    </w:div>
    <w:div w:id="160776094">
      <w:bodyDiv w:val="1"/>
      <w:marLeft w:val="0"/>
      <w:marRight w:val="0"/>
      <w:marTop w:val="0"/>
      <w:marBottom w:val="0"/>
      <w:divBdr>
        <w:top w:val="none" w:sz="0" w:space="0" w:color="auto"/>
        <w:left w:val="none" w:sz="0" w:space="0" w:color="auto"/>
        <w:bottom w:val="none" w:sz="0" w:space="0" w:color="auto"/>
        <w:right w:val="none" w:sz="0" w:space="0" w:color="auto"/>
      </w:divBdr>
    </w:div>
    <w:div w:id="230118044">
      <w:bodyDiv w:val="1"/>
      <w:marLeft w:val="0"/>
      <w:marRight w:val="0"/>
      <w:marTop w:val="0"/>
      <w:marBottom w:val="0"/>
      <w:divBdr>
        <w:top w:val="none" w:sz="0" w:space="0" w:color="auto"/>
        <w:left w:val="none" w:sz="0" w:space="0" w:color="auto"/>
        <w:bottom w:val="none" w:sz="0" w:space="0" w:color="auto"/>
        <w:right w:val="none" w:sz="0" w:space="0" w:color="auto"/>
      </w:divBdr>
    </w:div>
    <w:div w:id="337659473">
      <w:bodyDiv w:val="1"/>
      <w:marLeft w:val="0"/>
      <w:marRight w:val="0"/>
      <w:marTop w:val="0"/>
      <w:marBottom w:val="0"/>
      <w:divBdr>
        <w:top w:val="none" w:sz="0" w:space="0" w:color="auto"/>
        <w:left w:val="none" w:sz="0" w:space="0" w:color="auto"/>
        <w:bottom w:val="none" w:sz="0" w:space="0" w:color="auto"/>
        <w:right w:val="none" w:sz="0" w:space="0" w:color="auto"/>
      </w:divBdr>
    </w:div>
    <w:div w:id="391584823">
      <w:bodyDiv w:val="1"/>
      <w:marLeft w:val="0"/>
      <w:marRight w:val="0"/>
      <w:marTop w:val="0"/>
      <w:marBottom w:val="0"/>
      <w:divBdr>
        <w:top w:val="none" w:sz="0" w:space="0" w:color="auto"/>
        <w:left w:val="none" w:sz="0" w:space="0" w:color="auto"/>
        <w:bottom w:val="none" w:sz="0" w:space="0" w:color="auto"/>
        <w:right w:val="none" w:sz="0" w:space="0" w:color="auto"/>
      </w:divBdr>
    </w:div>
    <w:div w:id="570697372">
      <w:bodyDiv w:val="1"/>
      <w:marLeft w:val="0"/>
      <w:marRight w:val="0"/>
      <w:marTop w:val="0"/>
      <w:marBottom w:val="0"/>
      <w:divBdr>
        <w:top w:val="none" w:sz="0" w:space="0" w:color="auto"/>
        <w:left w:val="none" w:sz="0" w:space="0" w:color="auto"/>
        <w:bottom w:val="none" w:sz="0" w:space="0" w:color="auto"/>
        <w:right w:val="none" w:sz="0" w:space="0" w:color="auto"/>
      </w:divBdr>
    </w:div>
    <w:div w:id="689796086">
      <w:bodyDiv w:val="1"/>
      <w:marLeft w:val="0"/>
      <w:marRight w:val="0"/>
      <w:marTop w:val="0"/>
      <w:marBottom w:val="0"/>
      <w:divBdr>
        <w:top w:val="none" w:sz="0" w:space="0" w:color="auto"/>
        <w:left w:val="none" w:sz="0" w:space="0" w:color="auto"/>
        <w:bottom w:val="none" w:sz="0" w:space="0" w:color="auto"/>
        <w:right w:val="none" w:sz="0" w:space="0" w:color="auto"/>
      </w:divBdr>
    </w:div>
    <w:div w:id="889875453">
      <w:bodyDiv w:val="1"/>
      <w:marLeft w:val="0"/>
      <w:marRight w:val="0"/>
      <w:marTop w:val="0"/>
      <w:marBottom w:val="0"/>
      <w:divBdr>
        <w:top w:val="none" w:sz="0" w:space="0" w:color="auto"/>
        <w:left w:val="none" w:sz="0" w:space="0" w:color="auto"/>
        <w:bottom w:val="none" w:sz="0" w:space="0" w:color="auto"/>
        <w:right w:val="none" w:sz="0" w:space="0" w:color="auto"/>
      </w:divBdr>
    </w:div>
    <w:div w:id="958805756">
      <w:bodyDiv w:val="1"/>
      <w:marLeft w:val="0"/>
      <w:marRight w:val="0"/>
      <w:marTop w:val="0"/>
      <w:marBottom w:val="0"/>
      <w:divBdr>
        <w:top w:val="none" w:sz="0" w:space="0" w:color="auto"/>
        <w:left w:val="none" w:sz="0" w:space="0" w:color="auto"/>
        <w:bottom w:val="none" w:sz="0" w:space="0" w:color="auto"/>
        <w:right w:val="none" w:sz="0" w:space="0" w:color="auto"/>
      </w:divBdr>
    </w:div>
    <w:div w:id="981813858">
      <w:bodyDiv w:val="1"/>
      <w:marLeft w:val="0"/>
      <w:marRight w:val="0"/>
      <w:marTop w:val="0"/>
      <w:marBottom w:val="0"/>
      <w:divBdr>
        <w:top w:val="none" w:sz="0" w:space="0" w:color="auto"/>
        <w:left w:val="none" w:sz="0" w:space="0" w:color="auto"/>
        <w:bottom w:val="none" w:sz="0" w:space="0" w:color="auto"/>
        <w:right w:val="none" w:sz="0" w:space="0" w:color="auto"/>
      </w:divBdr>
    </w:div>
    <w:div w:id="1182403224">
      <w:bodyDiv w:val="1"/>
      <w:marLeft w:val="0"/>
      <w:marRight w:val="0"/>
      <w:marTop w:val="0"/>
      <w:marBottom w:val="0"/>
      <w:divBdr>
        <w:top w:val="none" w:sz="0" w:space="0" w:color="auto"/>
        <w:left w:val="none" w:sz="0" w:space="0" w:color="auto"/>
        <w:bottom w:val="none" w:sz="0" w:space="0" w:color="auto"/>
        <w:right w:val="none" w:sz="0" w:space="0" w:color="auto"/>
      </w:divBdr>
    </w:div>
    <w:div w:id="1232541404">
      <w:bodyDiv w:val="1"/>
      <w:marLeft w:val="0"/>
      <w:marRight w:val="0"/>
      <w:marTop w:val="0"/>
      <w:marBottom w:val="0"/>
      <w:divBdr>
        <w:top w:val="none" w:sz="0" w:space="0" w:color="auto"/>
        <w:left w:val="none" w:sz="0" w:space="0" w:color="auto"/>
        <w:bottom w:val="none" w:sz="0" w:space="0" w:color="auto"/>
        <w:right w:val="none" w:sz="0" w:space="0" w:color="auto"/>
      </w:divBdr>
    </w:div>
    <w:div w:id="1235972159">
      <w:bodyDiv w:val="1"/>
      <w:marLeft w:val="0"/>
      <w:marRight w:val="0"/>
      <w:marTop w:val="0"/>
      <w:marBottom w:val="0"/>
      <w:divBdr>
        <w:top w:val="none" w:sz="0" w:space="0" w:color="auto"/>
        <w:left w:val="none" w:sz="0" w:space="0" w:color="auto"/>
        <w:bottom w:val="none" w:sz="0" w:space="0" w:color="auto"/>
        <w:right w:val="none" w:sz="0" w:space="0" w:color="auto"/>
      </w:divBdr>
    </w:div>
    <w:div w:id="1313438201">
      <w:bodyDiv w:val="1"/>
      <w:marLeft w:val="0"/>
      <w:marRight w:val="0"/>
      <w:marTop w:val="0"/>
      <w:marBottom w:val="0"/>
      <w:divBdr>
        <w:top w:val="none" w:sz="0" w:space="0" w:color="auto"/>
        <w:left w:val="none" w:sz="0" w:space="0" w:color="auto"/>
        <w:bottom w:val="none" w:sz="0" w:space="0" w:color="auto"/>
        <w:right w:val="none" w:sz="0" w:space="0" w:color="auto"/>
      </w:divBdr>
    </w:div>
    <w:div w:id="1332372396">
      <w:bodyDiv w:val="1"/>
      <w:marLeft w:val="0"/>
      <w:marRight w:val="0"/>
      <w:marTop w:val="0"/>
      <w:marBottom w:val="0"/>
      <w:divBdr>
        <w:top w:val="none" w:sz="0" w:space="0" w:color="auto"/>
        <w:left w:val="none" w:sz="0" w:space="0" w:color="auto"/>
        <w:bottom w:val="none" w:sz="0" w:space="0" w:color="auto"/>
        <w:right w:val="none" w:sz="0" w:space="0" w:color="auto"/>
      </w:divBdr>
    </w:div>
    <w:div w:id="1391735634">
      <w:bodyDiv w:val="1"/>
      <w:marLeft w:val="0"/>
      <w:marRight w:val="0"/>
      <w:marTop w:val="0"/>
      <w:marBottom w:val="0"/>
      <w:divBdr>
        <w:top w:val="none" w:sz="0" w:space="0" w:color="auto"/>
        <w:left w:val="none" w:sz="0" w:space="0" w:color="auto"/>
        <w:bottom w:val="none" w:sz="0" w:space="0" w:color="auto"/>
        <w:right w:val="none" w:sz="0" w:space="0" w:color="auto"/>
      </w:divBdr>
    </w:div>
    <w:div w:id="1537426791">
      <w:bodyDiv w:val="1"/>
      <w:marLeft w:val="0"/>
      <w:marRight w:val="0"/>
      <w:marTop w:val="0"/>
      <w:marBottom w:val="0"/>
      <w:divBdr>
        <w:top w:val="none" w:sz="0" w:space="0" w:color="auto"/>
        <w:left w:val="none" w:sz="0" w:space="0" w:color="auto"/>
        <w:bottom w:val="none" w:sz="0" w:space="0" w:color="auto"/>
        <w:right w:val="none" w:sz="0" w:space="0" w:color="auto"/>
      </w:divBdr>
    </w:div>
    <w:div w:id="1542135487">
      <w:bodyDiv w:val="1"/>
      <w:marLeft w:val="0"/>
      <w:marRight w:val="0"/>
      <w:marTop w:val="0"/>
      <w:marBottom w:val="0"/>
      <w:divBdr>
        <w:top w:val="none" w:sz="0" w:space="0" w:color="auto"/>
        <w:left w:val="none" w:sz="0" w:space="0" w:color="auto"/>
        <w:bottom w:val="none" w:sz="0" w:space="0" w:color="auto"/>
        <w:right w:val="none" w:sz="0" w:space="0" w:color="auto"/>
      </w:divBdr>
    </w:div>
    <w:div w:id="1977563402">
      <w:bodyDiv w:val="1"/>
      <w:marLeft w:val="0"/>
      <w:marRight w:val="0"/>
      <w:marTop w:val="0"/>
      <w:marBottom w:val="0"/>
      <w:divBdr>
        <w:top w:val="none" w:sz="0" w:space="0" w:color="auto"/>
        <w:left w:val="none" w:sz="0" w:space="0" w:color="auto"/>
        <w:bottom w:val="none" w:sz="0" w:space="0" w:color="auto"/>
        <w:right w:val="none" w:sz="0" w:space="0" w:color="auto"/>
      </w:divBdr>
    </w:div>
    <w:div w:id="2131049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upport_x0020_Workstream xmlns="426fabc7-2581-4997-99f5-59419d1f6dbd">42</Support_x0020_Workstream>
    <Meeting xmlns="426fabc7-2581-4997-99f5-59419d1f6dbd">2022-09-25T23:00:00+00:00</Meeting>
    <TaxCatchAll xmlns="0edbdf58-cbf2-428a-80ab-aedffcd2a497">
      <Value>7</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41174c12-1c03-4b1e-9da0-d97dadd186e2</TermId>
        </TermInfo>
      </Terms>
    </ia40b914e86141268670d7c54bc5df15>
    <SourceUrl xmlns="426fabc7-2581-4997-99f5-59419d1f6dbd">
      <Url>https://services.escc.gov.uk/sites/TFSE/Administration and Support</Url>
      <Description>https://services.escc.gov.uk/sites/TFSE/Administration and Support</Description>
    </SourceUrl>
    <SourceLibrary xmlns="426fabc7-2581-4997-99f5-59419d1f6dbd">Administration and Support</SourceLibrary>
    <Document_x0020_Date xmlns="0edbdf58-cbf2-428a-80ab-aedffcd2a497">2022-09-04T23:00:00+00:00</Document_x0020_Date>
    <Document_x0020_Owner xmlns="0edbdf58-cbf2-428a-80ab-aedffcd2a497">
      <UserInfo>
        <DisplayName>Emily Bailey</DisplayName>
        <AccountId>164</AccountId>
        <AccountType/>
      </UserInfo>
    </Document_x0020_Owner>
    <_dlc_DocId xmlns="426fabc7-2581-4997-99f5-59419d1f6dbd">TFSE-624976624-3034</_dlc_DocId>
    <_dlc_DocIdUrl xmlns="426fabc7-2581-4997-99f5-59419d1f6dbd">
      <Url>https://services.escc.gov.uk/sites/TFSE/_layouts/15/DocIdRedir.aspx?ID=TFSE-624976624-3034</Url>
      <Description>TFSE-624976624-3034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CA11BAF14A4A8B4D9F7777F24EB100D6" ma:contentTypeVersion="26" ma:contentTypeDescription="General documents used in the administration of a service" ma:contentTypeScope="" ma:versionID="c8eeb0c980eed825c2b722bbe87cb7a9">
  <xsd:schema xmlns:xsd="http://www.w3.org/2001/XMLSchema" xmlns:xs="http://www.w3.org/2001/XMLSchema" xmlns:p="http://schemas.microsoft.com/office/2006/metadata/properties" xmlns:ns2="0edbdf58-cbf2-428a-80ab-aedffcd2a497" xmlns:ns3="426fabc7-2581-4997-99f5-59419d1f6dbd" targetNamespace="http://schemas.microsoft.com/office/2006/metadata/properties" ma:root="true" ma:fieldsID="e2ff704de5582a4bb4414f7eab45d1c6" ns2:_="" ns3:_="">
    <xsd:import namespace="0edbdf58-cbf2-428a-80ab-aedffcd2a497"/>
    <xsd:import namespace="426fabc7-2581-4997-99f5-59419d1f6dbd"/>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upport_x0020_Workstream" minOccurs="0"/>
                <xsd:element ref="ns3:Meeting"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a114e752-47b7-4838-957a-fbe38615152d}" ma:internalName="TaxCatchAll" ma:showField="CatchAllData" ma:web="426fabc7-2581-4997-99f5-59419d1f6d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114e752-47b7-4838-957a-fbe38615152d}" ma:internalName="TaxCatchAllLabel" ma:readOnly="true" ma:showField="CatchAllDataLabel" ma:web="426fabc7-2581-4997-99f5-59419d1f6d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6fabc7-2581-4997-99f5-59419d1f6db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upport_x0020_Workstream" ma:index="18" nillable="true" ma:displayName="Workstream" ma:list="{12386e33-def5-489a-8398-dcebcb1b58e5}" ma:internalName="Support_x0020_Workstream" ma:showField="Title" ma:web="426fabc7-2581-4997-99f5-59419d1f6dbd">
      <xsd:simpleType>
        <xsd:restriction base="dms:Lookup"/>
      </xsd:simpleType>
    </xsd:element>
    <xsd:element name="Meeting" ma:index="19" nillable="true" ma:displayName="Meeting" ma:format="DateOnly" ma:internalName="Meeting">
      <xsd:simpleType>
        <xsd:restriction base="dms:DateTime"/>
      </xsd:simpleType>
    </xsd:element>
    <xsd:element name="SourceLibrary" ma:index="20" nillable="true" ma:displayName="SourceLibrary" ma:internalName="SourceLibrary">
      <xsd:simpleType>
        <xsd:restriction base="dms:Text"/>
      </xsd:simpleType>
    </xsd:element>
    <xsd:element name="SourceUrl" ma:index="21"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BF1077-B7F4-4AE6-81D0-6D2AD56E26A7}">
  <ds:schemaRef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426fabc7-2581-4997-99f5-59419d1f6dbd"/>
    <ds:schemaRef ds:uri="0edbdf58-cbf2-428a-80ab-aedffcd2a497"/>
  </ds:schemaRefs>
</ds:datastoreItem>
</file>

<file path=customXml/itemProps2.xml><?xml version="1.0" encoding="utf-8"?>
<ds:datastoreItem xmlns:ds="http://schemas.openxmlformats.org/officeDocument/2006/customXml" ds:itemID="{78C3A8C3-24F9-4691-A1A7-675131423CBC}">
  <ds:schemaRefs>
    <ds:schemaRef ds:uri="http://schemas.microsoft.com/sharepoint/v3/contenttype/forms"/>
  </ds:schemaRefs>
</ds:datastoreItem>
</file>

<file path=customXml/itemProps3.xml><?xml version="1.0" encoding="utf-8"?>
<ds:datastoreItem xmlns:ds="http://schemas.openxmlformats.org/officeDocument/2006/customXml" ds:itemID="{CD3D879D-5E87-4C72-9D3F-D129BFDE51F1}">
  <ds:schemaRefs>
    <ds:schemaRef ds:uri="http://schemas.openxmlformats.org/officeDocument/2006/bibliography"/>
  </ds:schemaRefs>
</ds:datastoreItem>
</file>

<file path=customXml/itemProps4.xml><?xml version="1.0" encoding="utf-8"?>
<ds:datastoreItem xmlns:ds="http://schemas.openxmlformats.org/officeDocument/2006/customXml" ds:itemID="{5C2644BC-9FCE-4AC2-9B94-C9E566271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426fabc7-2581-4997-99f5-59419d1f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779441-A786-4635-95B4-60E6A6B0F2A8}">
  <ds:schemaRefs>
    <ds:schemaRef ds:uri="Microsoft.SharePoint.Taxonomy.ContentTypeSync"/>
  </ds:schemaRefs>
</ds:datastoreItem>
</file>

<file path=customXml/itemProps6.xml><?xml version="1.0" encoding="utf-8"?>
<ds:datastoreItem xmlns:ds="http://schemas.openxmlformats.org/officeDocument/2006/customXml" ds:itemID="{1DB38592-1B51-4DAC-B7C8-74D5B0F135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Barnicoat</dc:creator>
  <cp:keywords/>
  <dc:description/>
  <cp:lastModifiedBy>Emily Bailey</cp:lastModifiedBy>
  <cp:revision>3</cp:revision>
  <cp:lastPrinted>2021-08-02T11:32:00Z</cp:lastPrinted>
  <dcterms:created xsi:type="dcterms:W3CDTF">2022-09-05T09:17:00Z</dcterms:created>
  <dcterms:modified xsi:type="dcterms:W3CDTF">2022-09-05T09:17:00Z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0x010100D0E410EB176E0C49978577D0663BF5670100CA11BAF14A4A8B4D9F7777F24EB100D6</vt:lpwstr>
  </property>
  <property fmtid="{D5CDD505-2E9C-101B-9397-08002B2CF9AE}" pid="3" name="Administration Document Type">
    <vt:lpwstr>7;#Note|41174c12-1c03-4b1e-9da0-d97dadd186e2</vt:lpwstr>
  </property>
  <property fmtid="{D5CDD505-2E9C-101B-9397-08002B2CF9AE}" pid="4" name="_dlc_policyId">
    <vt:lpwstr/>
  </property>
  <property fmtid="{D5CDD505-2E9C-101B-9397-08002B2CF9AE}" pid="5" name="ItemRetentionFormula">
    <vt:lpwstr/>
  </property>
  <property fmtid="{D5CDD505-2E9C-101B-9397-08002B2CF9AE}" pid="6" name="IsMyDocuments">
    <vt:bool>true</vt:bool>
  </property>
  <property fmtid="{D5CDD505-2E9C-101B-9397-08002B2CF9AE}" pid="7" name="_dlc_DocIdItemGuid">
    <vt:lpwstr>3cef073e-7851-460e-b309-f1840fe14fdb</vt:lpwstr>
  </property>
</Properties>
</file>